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1D" w:rsidRDefault="006C405E">
      <w:pPr>
        <w:ind w:left="0"/>
        <w:rPr>
          <w:rFonts w:ascii="Palatino Linotype" w:hAnsi="Palatino Linotype"/>
          <w:b/>
          <w:sz w:val="20"/>
          <w:szCs w:val="20"/>
        </w:rPr>
      </w:pPr>
      <w:r>
        <w:rPr>
          <w:rFonts w:ascii="Palatino Linotype" w:hAnsi="Palatino Linotype"/>
          <w:b/>
          <w:sz w:val="20"/>
          <w:szCs w:val="20"/>
        </w:rPr>
        <w:t>COMBINED CADET FORCE SSI AND PASTORAL COACH</w:t>
      </w:r>
    </w:p>
    <w:p w:rsidR="004D451D" w:rsidRDefault="004D451D">
      <w:pPr>
        <w:ind w:left="0"/>
        <w:rPr>
          <w:rFonts w:ascii="Palatino Linotype" w:hAnsi="Palatino Linotype"/>
          <w:b/>
          <w:sz w:val="20"/>
          <w:szCs w:val="20"/>
        </w:rPr>
      </w:pPr>
    </w:p>
    <w:tbl>
      <w:tblPr>
        <w:tblStyle w:val="TableGrid"/>
        <w:tblW w:w="0" w:type="auto"/>
        <w:tblInd w:w="-5" w:type="dxa"/>
        <w:tblLook w:val="04A0" w:firstRow="1" w:lastRow="0" w:firstColumn="1" w:lastColumn="0" w:noHBand="0" w:noVBand="1"/>
      </w:tblPr>
      <w:tblGrid>
        <w:gridCol w:w="2160"/>
        <w:gridCol w:w="7363"/>
      </w:tblGrid>
      <w:tr w:rsidR="004D451D">
        <w:tc>
          <w:tcPr>
            <w:tcW w:w="2160" w:type="dxa"/>
          </w:tcPr>
          <w:p w:rsidR="004D451D" w:rsidRDefault="006C405E">
            <w:pPr>
              <w:rPr>
                <w:rFonts w:ascii="Palatino Linotype" w:hAnsi="Palatino Linotype" w:cs="Poppins"/>
                <w:b/>
                <w:sz w:val="20"/>
                <w:szCs w:val="20"/>
              </w:rPr>
            </w:pPr>
            <w:r>
              <w:rPr>
                <w:rFonts w:ascii="Palatino Linotype" w:hAnsi="Palatino Linotype" w:cs="Poppins"/>
                <w:b/>
                <w:sz w:val="20"/>
                <w:szCs w:val="20"/>
              </w:rPr>
              <w:t>Job Title:</w:t>
            </w:r>
          </w:p>
        </w:tc>
        <w:tc>
          <w:tcPr>
            <w:tcW w:w="7363" w:type="dxa"/>
          </w:tcPr>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Combined Cadet Force SSI and Pastoral Coach</w:t>
            </w:r>
          </w:p>
        </w:tc>
      </w:tr>
      <w:tr w:rsidR="004D451D">
        <w:tc>
          <w:tcPr>
            <w:tcW w:w="2160" w:type="dxa"/>
          </w:tcPr>
          <w:p w:rsidR="004D451D" w:rsidRDefault="006C405E">
            <w:pPr>
              <w:rPr>
                <w:rFonts w:ascii="Palatino Linotype" w:hAnsi="Palatino Linotype" w:cs="Poppins"/>
                <w:b/>
                <w:sz w:val="20"/>
                <w:szCs w:val="20"/>
              </w:rPr>
            </w:pPr>
            <w:r>
              <w:rPr>
                <w:rFonts w:ascii="Palatino Linotype" w:hAnsi="Palatino Linotype" w:cs="Poppins"/>
                <w:b/>
                <w:sz w:val="20"/>
                <w:szCs w:val="20"/>
              </w:rPr>
              <w:t>School/Academy:</w:t>
            </w:r>
          </w:p>
        </w:tc>
        <w:tc>
          <w:tcPr>
            <w:tcW w:w="7363" w:type="dxa"/>
          </w:tcPr>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The Gateway Academy (Secondary School)</w:t>
            </w:r>
          </w:p>
        </w:tc>
      </w:tr>
      <w:tr w:rsidR="004D451D">
        <w:tc>
          <w:tcPr>
            <w:tcW w:w="2160" w:type="dxa"/>
          </w:tcPr>
          <w:p w:rsidR="004D451D" w:rsidRDefault="006C405E">
            <w:pPr>
              <w:rPr>
                <w:rFonts w:ascii="Palatino Linotype" w:hAnsi="Palatino Linotype" w:cs="Poppins"/>
                <w:b/>
                <w:sz w:val="20"/>
                <w:szCs w:val="20"/>
              </w:rPr>
            </w:pPr>
            <w:r>
              <w:rPr>
                <w:rFonts w:ascii="Palatino Linotype" w:hAnsi="Palatino Linotype" w:cs="Poppins"/>
                <w:b/>
                <w:sz w:val="20"/>
                <w:szCs w:val="20"/>
              </w:rPr>
              <w:t>Weeks:</w:t>
            </w:r>
          </w:p>
        </w:tc>
        <w:tc>
          <w:tcPr>
            <w:tcW w:w="7363" w:type="dxa"/>
          </w:tcPr>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52 weeks, this period</w:t>
            </w:r>
            <w:r>
              <w:rPr>
                <w:rFonts w:ascii="Palatino Linotype" w:hAnsi="Palatino Linotype" w:cstheme="minorHAnsi"/>
                <w:sz w:val="20"/>
                <w:szCs w:val="20"/>
              </w:rPr>
              <w:t xml:space="preserve"> comprises of:</w:t>
            </w:r>
          </w:p>
          <w:p w:rsidR="006C405E" w:rsidRDefault="006C405E" w:rsidP="006C405E">
            <w:pPr>
              <w:ind w:left="0"/>
              <w:rPr>
                <w:rFonts w:ascii="Palatino Linotype" w:hAnsi="Palatino Linotype" w:cstheme="minorHAnsi"/>
                <w:sz w:val="20"/>
                <w:szCs w:val="20"/>
              </w:rPr>
            </w:pPr>
            <w:r>
              <w:rPr>
                <w:rFonts w:ascii="Palatino Linotype" w:hAnsi="Palatino Linotype" w:cstheme="minorHAnsi"/>
                <w:sz w:val="20"/>
                <w:szCs w:val="20"/>
              </w:rPr>
              <w:t xml:space="preserve">Term time only plus 5 holiday working days </w:t>
            </w:r>
            <w:bookmarkStart w:id="0" w:name="_GoBack"/>
            <w:bookmarkEnd w:id="0"/>
          </w:p>
        </w:tc>
      </w:tr>
      <w:tr w:rsidR="004D451D">
        <w:tc>
          <w:tcPr>
            <w:tcW w:w="2160" w:type="dxa"/>
          </w:tcPr>
          <w:p w:rsidR="004D451D" w:rsidRDefault="006C405E">
            <w:pPr>
              <w:rPr>
                <w:rFonts w:ascii="Palatino Linotype" w:hAnsi="Palatino Linotype" w:cs="Poppins"/>
                <w:b/>
                <w:sz w:val="20"/>
                <w:szCs w:val="20"/>
              </w:rPr>
            </w:pPr>
            <w:r>
              <w:rPr>
                <w:rFonts w:ascii="Palatino Linotype" w:hAnsi="Palatino Linotype" w:cs="Poppins"/>
                <w:b/>
                <w:sz w:val="20"/>
                <w:szCs w:val="20"/>
              </w:rPr>
              <w:t>Hours of work:</w:t>
            </w:r>
          </w:p>
        </w:tc>
        <w:tc>
          <w:tcPr>
            <w:tcW w:w="7363" w:type="dxa"/>
          </w:tcPr>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Monday, Tuesday, Friday - 8.00 – 15.30</w:t>
            </w:r>
          </w:p>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Wednesday – 09.30 – 18.00</w:t>
            </w:r>
          </w:p>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Thursday – 09.30 – 18.00</w:t>
            </w:r>
          </w:p>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Field days and camps are exclusive of this commitment</w:t>
            </w:r>
          </w:p>
        </w:tc>
      </w:tr>
      <w:tr w:rsidR="004D451D">
        <w:tc>
          <w:tcPr>
            <w:tcW w:w="2160" w:type="dxa"/>
          </w:tcPr>
          <w:p w:rsidR="004D451D" w:rsidRDefault="006C405E">
            <w:pPr>
              <w:rPr>
                <w:rFonts w:ascii="Palatino Linotype" w:hAnsi="Palatino Linotype" w:cs="Poppins"/>
                <w:b/>
                <w:sz w:val="20"/>
                <w:szCs w:val="20"/>
              </w:rPr>
            </w:pPr>
            <w:r>
              <w:rPr>
                <w:rFonts w:ascii="Palatino Linotype" w:hAnsi="Palatino Linotype" w:cs="Poppins"/>
                <w:b/>
                <w:sz w:val="20"/>
                <w:szCs w:val="20"/>
              </w:rPr>
              <w:t>Salary:</w:t>
            </w:r>
          </w:p>
        </w:tc>
        <w:tc>
          <w:tcPr>
            <w:tcW w:w="7363" w:type="dxa"/>
          </w:tcPr>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 xml:space="preserve">Point 23 -27 </w:t>
            </w:r>
          </w:p>
        </w:tc>
      </w:tr>
      <w:tr w:rsidR="004D451D">
        <w:tc>
          <w:tcPr>
            <w:tcW w:w="2160" w:type="dxa"/>
          </w:tcPr>
          <w:p w:rsidR="004D451D" w:rsidRDefault="006C405E">
            <w:pPr>
              <w:rPr>
                <w:rFonts w:ascii="Palatino Linotype" w:hAnsi="Palatino Linotype" w:cs="Poppins"/>
                <w:b/>
                <w:sz w:val="20"/>
                <w:szCs w:val="20"/>
              </w:rPr>
            </w:pPr>
            <w:r>
              <w:rPr>
                <w:rFonts w:ascii="Palatino Linotype" w:hAnsi="Palatino Linotype" w:cs="Poppins"/>
                <w:b/>
                <w:sz w:val="20"/>
                <w:szCs w:val="20"/>
              </w:rPr>
              <w:t>Responsible to:</w:t>
            </w:r>
          </w:p>
        </w:tc>
        <w:tc>
          <w:tcPr>
            <w:tcW w:w="7363" w:type="dxa"/>
          </w:tcPr>
          <w:p w:rsidR="004D451D" w:rsidRDefault="006C405E">
            <w:pPr>
              <w:ind w:left="0"/>
              <w:rPr>
                <w:rFonts w:ascii="Palatino Linotype" w:hAnsi="Palatino Linotype" w:cstheme="minorHAnsi"/>
                <w:sz w:val="20"/>
                <w:szCs w:val="20"/>
              </w:rPr>
            </w:pPr>
            <w:r>
              <w:rPr>
                <w:rFonts w:ascii="Palatino Linotype" w:hAnsi="Palatino Linotype" w:cstheme="minorHAnsi"/>
                <w:sz w:val="20"/>
                <w:szCs w:val="20"/>
              </w:rPr>
              <w:t>Principals and Contingent Commander CCF</w:t>
            </w:r>
          </w:p>
        </w:tc>
      </w:tr>
    </w:tbl>
    <w:p w:rsidR="004D451D" w:rsidRDefault="004D451D">
      <w:pPr>
        <w:spacing w:line="240" w:lineRule="auto"/>
        <w:ind w:left="0"/>
        <w:rPr>
          <w:rFonts w:ascii="Palatino Linotype" w:hAnsi="Palatino Linotype" w:cstheme="minorHAnsi"/>
          <w:sz w:val="20"/>
          <w:szCs w:val="20"/>
        </w:rPr>
      </w:pPr>
    </w:p>
    <w:p w:rsidR="004D451D" w:rsidRDefault="006C405E">
      <w:pPr>
        <w:autoSpaceDE w:val="0"/>
        <w:autoSpaceDN w:val="0"/>
        <w:adjustRightInd w:val="0"/>
        <w:spacing w:line="240" w:lineRule="auto"/>
        <w:ind w:left="0"/>
        <w:jc w:val="both"/>
        <w:rPr>
          <w:rFonts w:ascii="Palatino Linotype" w:eastAsia="Calibri" w:hAnsi="Palatino Linotype" w:cs="Gill Sans MT"/>
          <w:b/>
          <w:color w:val="000000"/>
          <w:sz w:val="20"/>
          <w:szCs w:val="20"/>
        </w:rPr>
      </w:pPr>
      <w:r>
        <w:rPr>
          <w:rFonts w:ascii="Palatino Linotype" w:eastAsia="Calibri" w:hAnsi="Palatino Linotype" w:cs="Gill Sans MT"/>
          <w:b/>
          <w:color w:val="000000"/>
          <w:sz w:val="20"/>
          <w:szCs w:val="20"/>
        </w:rPr>
        <w:t>JOB DESCRIPTION:</w:t>
      </w:r>
    </w:p>
    <w:p w:rsidR="004D451D" w:rsidRDefault="006C405E">
      <w:pPr>
        <w:spacing w:line="240" w:lineRule="auto"/>
        <w:ind w:left="0"/>
        <w:jc w:val="both"/>
        <w:rPr>
          <w:rFonts w:ascii="Palatino Linotype" w:hAnsi="Palatino Linotype" w:cstheme="minorHAnsi"/>
          <w:sz w:val="20"/>
          <w:szCs w:val="20"/>
        </w:rPr>
      </w:pPr>
      <w:r>
        <w:rPr>
          <w:rFonts w:ascii="Palatino Linotype" w:hAnsi="Palatino Linotype" w:cstheme="minorHAnsi"/>
          <w:sz w:val="20"/>
          <w:szCs w:val="20"/>
        </w:rPr>
        <w:t>This job description may be amended at any time following consultation between the Head of School, it will be reviewed annually.</w:t>
      </w:r>
    </w:p>
    <w:p w:rsidR="004D451D" w:rsidRDefault="004D451D">
      <w:pPr>
        <w:spacing w:line="240" w:lineRule="auto"/>
        <w:ind w:left="0"/>
        <w:jc w:val="both"/>
        <w:rPr>
          <w:rFonts w:ascii="Palatino Linotype" w:hAnsi="Palatino Linotype" w:cstheme="minorHAnsi"/>
          <w:sz w:val="20"/>
          <w:szCs w:val="20"/>
        </w:rPr>
      </w:pPr>
    </w:p>
    <w:p w:rsidR="004D451D" w:rsidRDefault="006C405E">
      <w:pPr>
        <w:autoSpaceDE w:val="0"/>
        <w:autoSpaceDN w:val="0"/>
        <w:adjustRightInd w:val="0"/>
        <w:spacing w:line="240" w:lineRule="auto"/>
        <w:ind w:left="0"/>
        <w:jc w:val="both"/>
        <w:rPr>
          <w:rFonts w:ascii="Palatino Linotype" w:eastAsia="Calibri" w:hAnsi="Palatino Linotype" w:cs="Gill Sans MT"/>
          <w:b/>
          <w:color w:val="000000"/>
          <w:sz w:val="20"/>
          <w:szCs w:val="20"/>
        </w:rPr>
      </w:pPr>
      <w:r>
        <w:rPr>
          <w:rFonts w:ascii="Palatino Linotype" w:eastAsia="Calibri" w:hAnsi="Palatino Linotype" w:cs="Gill Sans MT"/>
          <w:b/>
          <w:color w:val="000000"/>
          <w:sz w:val="20"/>
          <w:szCs w:val="20"/>
        </w:rPr>
        <w:t>SPECIFIC DUTIES:</w:t>
      </w:r>
    </w:p>
    <w:p w:rsidR="004D451D" w:rsidRDefault="006C405E">
      <w:pPr>
        <w:pStyle w:val="Default"/>
        <w:jc w:val="both"/>
        <w:rPr>
          <w:rFonts w:ascii="Palatino Linotype" w:hAnsi="Palatino Linotype" w:cstheme="minorHAnsi"/>
          <w:sz w:val="20"/>
          <w:szCs w:val="20"/>
        </w:rPr>
      </w:pPr>
      <w:r>
        <w:rPr>
          <w:rFonts w:ascii="Palatino Linotype" w:hAnsi="Palatino Linotype" w:cstheme="minorHAnsi"/>
          <w:sz w:val="20"/>
          <w:szCs w:val="20"/>
        </w:rPr>
        <w:t xml:space="preserve">Staff at </w:t>
      </w:r>
      <w:r>
        <w:rPr>
          <w:rFonts w:ascii="Palatino Linotype" w:hAnsi="Palatino Linotype" w:cstheme="minorHAnsi"/>
          <w:sz w:val="20"/>
          <w:szCs w:val="20"/>
        </w:rPr>
        <w:t>The Gateway Academy are expected to act with honesty and integrity; have strong educational knowledge, keep their knowledge and skills up-to-date and are self-critical; forge positive professional relationships; and work with parents/carers in the best int</w:t>
      </w:r>
      <w:r>
        <w:rPr>
          <w:rFonts w:ascii="Palatino Linotype" w:hAnsi="Palatino Linotype" w:cstheme="minorHAnsi"/>
          <w:sz w:val="20"/>
          <w:szCs w:val="20"/>
        </w:rPr>
        <w:t>erests of the students.</w:t>
      </w:r>
    </w:p>
    <w:p w:rsidR="004D451D" w:rsidRDefault="004D451D">
      <w:pPr>
        <w:spacing w:line="240" w:lineRule="auto"/>
        <w:ind w:left="0"/>
        <w:rPr>
          <w:rFonts w:ascii="Palatino Linotype" w:hAnsi="Palatino Linotype" w:cstheme="minorHAnsi"/>
          <w:sz w:val="20"/>
          <w:szCs w:val="20"/>
        </w:rPr>
      </w:pPr>
    </w:p>
    <w:p w:rsidR="004D451D" w:rsidRDefault="006C405E">
      <w:pPr>
        <w:autoSpaceDE w:val="0"/>
        <w:autoSpaceDN w:val="0"/>
        <w:adjustRightInd w:val="0"/>
        <w:spacing w:line="240" w:lineRule="auto"/>
        <w:ind w:left="0"/>
        <w:jc w:val="both"/>
        <w:rPr>
          <w:rFonts w:ascii="Palatino Linotype" w:eastAsia="Calibri" w:hAnsi="Palatino Linotype" w:cs="Gill Sans MT"/>
          <w:b/>
          <w:color w:val="000000"/>
          <w:sz w:val="20"/>
          <w:szCs w:val="20"/>
        </w:rPr>
      </w:pPr>
      <w:r>
        <w:rPr>
          <w:rFonts w:ascii="Palatino Linotype" w:eastAsia="Calibri" w:hAnsi="Palatino Linotype" w:cs="Gill Sans MT"/>
          <w:b/>
          <w:color w:val="000000"/>
          <w:sz w:val="20"/>
          <w:szCs w:val="20"/>
        </w:rPr>
        <w:t>JOB PURPOSE:</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Serve as the School Staff Instructor (SSI) for The Gateway Academy CCF Contingent for two days per week and work within pastoral care at The Gateway Academy as a dedicated Coach for three days per week.</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Contribute to s</w:t>
      </w:r>
      <w:r>
        <w:rPr>
          <w:rFonts w:ascii="Palatino Linotype" w:eastAsia="Calibri" w:hAnsi="Palatino Linotype" w:cs="Gill Sans MT"/>
          <w:color w:val="000000"/>
          <w:sz w:val="20"/>
          <w:szCs w:val="20"/>
        </w:rPr>
        <w:t>afeguarding and promoting the welfare and personal care of children and young people</w:t>
      </w:r>
      <w:r>
        <w:rPr>
          <w:rFonts w:ascii="Palatino Linotype" w:hAnsi="Palatino Linotype" w:cstheme="minorHAnsi"/>
          <w:sz w:val="20"/>
          <w:szCs w:val="20"/>
        </w:rPr>
        <w:t>.</w:t>
      </w:r>
    </w:p>
    <w:p w:rsidR="004D451D" w:rsidRDefault="004D451D">
      <w:pPr>
        <w:pStyle w:val="ListParagraph"/>
        <w:spacing w:line="240" w:lineRule="auto"/>
        <w:rPr>
          <w:rFonts w:ascii="Palatino Linotype" w:hAnsi="Palatino Linotype" w:cstheme="minorHAnsi"/>
          <w:sz w:val="20"/>
          <w:szCs w:val="20"/>
        </w:rPr>
      </w:pPr>
    </w:p>
    <w:p w:rsidR="004D451D" w:rsidRDefault="006C405E">
      <w:pPr>
        <w:autoSpaceDE w:val="0"/>
        <w:autoSpaceDN w:val="0"/>
        <w:adjustRightInd w:val="0"/>
        <w:spacing w:line="240" w:lineRule="auto"/>
        <w:ind w:left="0"/>
        <w:jc w:val="both"/>
        <w:rPr>
          <w:rFonts w:ascii="Palatino Linotype" w:eastAsia="Calibri" w:hAnsi="Palatino Linotype" w:cs="Gill Sans MT"/>
          <w:b/>
          <w:sz w:val="20"/>
          <w:szCs w:val="20"/>
        </w:rPr>
      </w:pPr>
      <w:r>
        <w:rPr>
          <w:rFonts w:ascii="Palatino Linotype" w:eastAsia="Calibri" w:hAnsi="Palatino Linotype" w:cs="Gill Sans MT"/>
          <w:b/>
          <w:sz w:val="20"/>
          <w:szCs w:val="20"/>
        </w:rPr>
        <w:t>SSI CCF – RESPONSIBILITIES:</w:t>
      </w:r>
    </w:p>
    <w:p w:rsidR="004D451D" w:rsidRDefault="006C405E">
      <w:pPr>
        <w:autoSpaceDE w:val="0"/>
        <w:autoSpaceDN w:val="0"/>
        <w:adjustRightInd w:val="0"/>
        <w:spacing w:line="240" w:lineRule="auto"/>
        <w:ind w:left="0"/>
        <w:jc w:val="both"/>
        <w:rPr>
          <w:rFonts w:ascii="Palatino Linotype" w:hAnsi="Palatino Linotype" w:cstheme="minorHAnsi"/>
          <w:sz w:val="20"/>
          <w:szCs w:val="20"/>
        </w:rPr>
      </w:pPr>
      <w:r>
        <w:rPr>
          <w:rFonts w:ascii="Palatino Linotype" w:hAnsi="Palatino Linotype" w:cstheme="minorHAnsi"/>
          <w:sz w:val="20"/>
          <w:szCs w:val="20"/>
        </w:rPr>
        <w:t xml:space="preserve">Two days per week (weekends as required). Other three days as Pastoral Coach </w:t>
      </w:r>
    </w:p>
    <w:p w:rsidR="004D451D" w:rsidRDefault="004D451D">
      <w:pPr>
        <w:autoSpaceDE w:val="0"/>
        <w:autoSpaceDN w:val="0"/>
        <w:adjustRightInd w:val="0"/>
        <w:spacing w:line="240" w:lineRule="auto"/>
        <w:ind w:left="0"/>
        <w:jc w:val="both"/>
        <w:rPr>
          <w:rFonts w:ascii="Palatino Linotype" w:hAnsi="Palatino Linotype" w:cstheme="minorHAnsi"/>
          <w:sz w:val="20"/>
          <w:szCs w:val="20"/>
        </w:rPr>
      </w:pPr>
    </w:p>
    <w:p w:rsidR="004D451D" w:rsidRDefault="006C405E">
      <w:pPr>
        <w:autoSpaceDE w:val="0"/>
        <w:autoSpaceDN w:val="0"/>
        <w:adjustRightInd w:val="0"/>
        <w:spacing w:line="240" w:lineRule="auto"/>
        <w:ind w:left="0"/>
        <w:jc w:val="both"/>
        <w:rPr>
          <w:rFonts w:ascii="Palatino Linotype" w:hAnsi="Palatino Linotype" w:cstheme="minorHAnsi"/>
          <w:b/>
          <w:sz w:val="20"/>
          <w:szCs w:val="20"/>
        </w:rPr>
      </w:pPr>
      <w:r>
        <w:rPr>
          <w:rFonts w:ascii="Palatino Linotype" w:hAnsi="Palatino Linotype" w:cstheme="minorHAnsi"/>
          <w:b/>
          <w:sz w:val="20"/>
          <w:szCs w:val="20"/>
        </w:rPr>
        <w:t>Main responsibilities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 xml:space="preserve">Establish, sustain and maintain the CCF </w:t>
      </w:r>
      <w:r>
        <w:rPr>
          <w:rFonts w:ascii="Palatino Linotype" w:eastAsia="Calibri" w:hAnsi="Palatino Linotype" w:cs="Gill Sans MT"/>
          <w:color w:val="000000"/>
          <w:sz w:val="20"/>
          <w:szCs w:val="20"/>
        </w:rPr>
        <w:t>Contingent at The Academy.</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Attend all SSI conferences.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Preparation for annual and biennial inspection.</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Field Days.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Local events and parades.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Cadet weekends.</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Annual</w:t>
      </w:r>
      <w:r>
        <w:rPr>
          <w:rFonts w:ascii="Palatino Linotype" w:hAnsi="Palatino Linotype" w:cstheme="minorHAnsi"/>
          <w:sz w:val="20"/>
          <w:szCs w:val="20"/>
        </w:rPr>
        <w:t xml:space="preserve"> camp (7 days).</w:t>
      </w:r>
    </w:p>
    <w:p w:rsidR="004D451D" w:rsidRDefault="004D451D">
      <w:pPr>
        <w:spacing w:line="240" w:lineRule="auto"/>
        <w:ind w:left="0"/>
        <w:rPr>
          <w:rFonts w:ascii="Palatino Linotype" w:hAnsi="Palatino Linotype" w:cstheme="minorHAnsi"/>
          <w:b/>
          <w:bCs/>
          <w:sz w:val="20"/>
          <w:szCs w:val="20"/>
        </w:rPr>
      </w:pPr>
    </w:p>
    <w:p w:rsidR="004D451D" w:rsidRDefault="006C405E">
      <w:pPr>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Administration</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Have a good understanding and working knowledge of Management</w:t>
      </w:r>
      <w:r>
        <w:rPr>
          <w:rFonts w:ascii="Palatino Linotype" w:eastAsia="Calibri" w:hAnsi="Palatino Linotype" w:cs="Gill Sans MT"/>
          <w:color w:val="000000"/>
          <w:sz w:val="20"/>
          <w:szCs w:val="20"/>
        </w:rPr>
        <w:t xml:space="preserve"> Information Systems (Westminster).</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The preparation of the contingency accounts for periodic (six monthly) audit as dictated by the by the Defence Logistic Framework.</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The control and maintenance of the Contingent loan stores account.</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 xml:space="preserve">The raising of issue </w:t>
      </w:r>
      <w:r>
        <w:rPr>
          <w:rFonts w:ascii="Palatino Linotype" w:eastAsia="Calibri" w:hAnsi="Palatino Linotype" w:cs="Gill Sans MT"/>
          <w:color w:val="000000"/>
          <w:sz w:val="20"/>
          <w:szCs w:val="20"/>
        </w:rPr>
        <w:t>and receipt vouchers for all loan stores.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 xml:space="preserve">The control and maintenance of the Contingent radios and </w:t>
      </w:r>
      <w:proofErr w:type="spellStart"/>
      <w:r>
        <w:rPr>
          <w:rFonts w:ascii="Palatino Linotype" w:eastAsia="Calibri" w:hAnsi="Palatino Linotype" w:cs="Gill Sans MT"/>
          <w:color w:val="000000"/>
          <w:sz w:val="20"/>
          <w:szCs w:val="20"/>
        </w:rPr>
        <w:t>tels</w:t>
      </w:r>
      <w:proofErr w:type="spellEnd"/>
      <w:r>
        <w:rPr>
          <w:rFonts w:ascii="Palatino Linotype" w:eastAsia="Calibri" w:hAnsi="Palatino Linotype" w:cs="Gill Sans MT"/>
          <w:color w:val="000000"/>
          <w:sz w:val="20"/>
          <w:szCs w:val="20"/>
        </w:rPr>
        <w:t xml:space="preserve"> account.</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The</w:t>
      </w:r>
      <w:r>
        <w:rPr>
          <w:rFonts w:ascii="Palatino Linotype" w:hAnsi="Palatino Linotype" w:cstheme="minorHAnsi"/>
          <w:sz w:val="20"/>
          <w:szCs w:val="20"/>
        </w:rPr>
        <w:t xml:space="preserve"> control and maintenance of the </w:t>
      </w:r>
      <w:r>
        <w:rPr>
          <w:rFonts w:ascii="Palatino Linotype" w:hAnsi="Palatino Linotype"/>
          <w:sz w:val="20"/>
          <w:szCs w:val="20"/>
        </w:rPr>
        <w:t>Articles in Use (</w:t>
      </w:r>
      <w:proofErr w:type="spellStart"/>
      <w:r>
        <w:rPr>
          <w:rFonts w:ascii="Palatino Linotype" w:hAnsi="Palatino Linotype"/>
          <w:sz w:val="20"/>
          <w:szCs w:val="20"/>
        </w:rPr>
        <w:t>AinU</w:t>
      </w:r>
      <w:proofErr w:type="spellEnd"/>
      <w:r>
        <w:rPr>
          <w:rFonts w:ascii="Palatino Linotype" w:hAnsi="Palatino Linotype"/>
          <w:sz w:val="20"/>
          <w:szCs w:val="20"/>
        </w:rPr>
        <w:t>) Certificate.</w:t>
      </w:r>
    </w:p>
    <w:p w:rsidR="004D451D" w:rsidRDefault="004D451D">
      <w:pPr>
        <w:spacing w:line="240" w:lineRule="auto"/>
        <w:ind w:left="0"/>
        <w:rPr>
          <w:rFonts w:ascii="Palatino Linotype" w:hAnsi="Palatino Linotype" w:cstheme="minorHAnsi"/>
          <w:sz w:val="20"/>
          <w:szCs w:val="20"/>
        </w:rPr>
      </w:pPr>
    </w:p>
    <w:p w:rsidR="004D451D" w:rsidRDefault="006C405E">
      <w:pPr>
        <w:keepNext/>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Security</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You are the Assistant Unit Security Officer and must attend an</w:t>
      </w:r>
      <w:r>
        <w:rPr>
          <w:rFonts w:ascii="Palatino Linotype" w:eastAsia="Calibri" w:hAnsi="Palatino Linotype" w:cs="Gill Sans MT"/>
          <w:color w:val="000000"/>
          <w:sz w:val="20"/>
          <w:szCs w:val="20"/>
        </w:rPr>
        <w:t xml:space="preserve"> initial USO’s course with an update course every four years.</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lastRenderedPageBreak/>
        <w:t>As</w:t>
      </w:r>
      <w:r>
        <w:rPr>
          <w:rFonts w:ascii="Palatino Linotype" w:hAnsi="Palatino Linotype" w:cstheme="minorHAnsi"/>
          <w:sz w:val="20"/>
          <w:szCs w:val="20"/>
        </w:rPr>
        <w:t xml:space="preserve"> the second key holder share the callout cover during term time and the school holidays.</w:t>
      </w:r>
    </w:p>
    <w:p w:rsidR="004D451D" w:rsidRDefault="004D451D">
      <w:pPr>
        <w:spacing w:line="240" w:lineRule="auto"/>
        <w:ind w:left="0"/>
        <w:rPr>
          <w:rFonts w:ascii="Palatino Linotype" w:hAnsi="Palatino Linotype" w:cstheme="minorHAnsi"/>
          <w:sz w:val="20"/>
          <w:szCs w:val="20"/>
        </w:rPr>
      </w:pPr>
    </w:p>
    <w:p w:rsidR="004D451D" w:rsidRDefault="006C405E">
      <w:pPr>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CCF Contingent Stores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hAnsi="Palatino Linotype" w:cstheme="minorHAnsi"/>
          <w:sz w:val="20"/>
          <w:szCs w:val="20"/>
        </w:rPr>
        <w:t xml:space="preserve">The </w:t>
      </w:r>
      <w:r>
        <w:rPr>
          <w:rFonts w:ascii="Palatino Linotype" w:eastAsia="Calibri" w:hAnsi="Palatino Linotype" w:cs="Gill Sans MT"/>
          <w:color w:val="000000"/>
          <w:sz w:val="20"/>
          <w:szCs w:val="20"/>
        </w:rPr>
        <w:t>physical maintenance and operation of a Contingent’s Stores with published d</w:t>
      </w:r>
      <w:r>
        <w:rPr>
          <w:rFonts w:ascii="Palatino Linotype" w:eastAsia="Calibri" w:hAnsi="Palatino Linotype" w:cs="Gill Sans MT"/>
          <w:color w:val="000000"/>
          <w:sz w:val="20"/>
          <w:szCs w:val="20"/>
        </w:rPr>
        <w:t>aily opening times for cadets to exchange, return or withdraw clothing or equipment.</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The physical maintenance and operation of a laundry service for returned soiled clothing, bagging, delivering and returning these items to the laundry.</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Check stores and ma</w:t>
      </w:r>
      <w:r>
        <w:rPr>
          <w:rFonts w:ascii="Palatino Linotype" w:eastAsia="Calibri" w:hAnsi="Palatino Linotype" w:cs="Gill Sans MT"/>
          <w:color w:val="000000"/>
          <w:sz w:val="20"/>
          <w:szCs w:val="20"/>
        </w:rPr>
        <w:t>intain accurate registers to ensure that kit and equipment is not lost.</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Carry out quantity and registration number check on air rifles or any other weapons which may be held by the contingent.</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Carry out</w:t>
      </w:r>
      <w:r>
        <w:rPr>
          <w:rFonts w:ascii="Palatino Linotype" w:hAnsi="Palatino Linotype" w:cstheme="minorHAnsi"/>
          <w:sz w:val="20"/>
          <w:szCs w:val="20"/>
        </w:rPr>
        <w:t xml:space="preserve"> weekly and monthly checks as required.</w:t>
      </w:r>
    </w:p>
    <w:p w:rsidR="004D451D" w:rsidRDefault="004D451D">
      <w:pPr>
        <w:spacing w:line="240" w:lineRule="auto"/>
        <w:ind w:left="0"/>
        <w:rPr>
          <w:rFonts w:ascii="Palatino Linotype" w:hAnsi="Palatino Linotype" w:cstheme="minorHAnsi"/>
          <w:sz w:val="20"/>
          <w:szCs w:val="20"/>
        </w:rPr>
      </w:pPr>
    </w:p>
    <w:p w:rsidR="004D451D" w:rsidRDefault="006C405E">
      <w:pPr>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Loan Stores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hAnsi="Palatino Linotype" w:cstheme="minorHAnsi"/>
          <w:sz w:val="20"/>
          <w:szCs w:val="20"/>
        </w:rPr>
        <w:t>T</w:t>
      </w:r>
      <w:r>
        <w:rPr>
          <w:rFonts w:ascii="Palatino Linotype" w:hAnsi="Palatino Linotype" w:cstheme="minorHAnsi"/>
          <w:sz w:val="20"/>
          <w:szCs w:val="20"/>
        </w:rPr>
        <w:t xml:space="preserve">he </w:t>
      </w:r>
      <w:r>
        <w:rPr>
          <w:rFonts w:ascii="Palatino Linotype" w:eastAsia="Calibri" w:hAnsi="Palatino Linotype" w:cs="Gill Sans MT"/>
          <w:color w:val="000000"/>
          <w:sz w:val="20"/>
          <w:szCs w:val="20"/>
        </w:rPr>
        <w:t>physical maintenance and operation of the loan stores account.</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The physical collection of loan stores from MOD prior to training.</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The physical r</w:t>
      </w:r>
      <w:r>
        <w:rPr>
          <w:rFonts w:ascii="Palatino Linotype" w:hAnsi="Palatino Linotype" w:cstheme="minorHAnsi"/>
          <w:sz w:val="20"/>
          <w:szCs w:val="20"/>
        </w:rPr>
        <w:t>eturn of loan stores to MOD after training.</w:t>
      </w:r>
    </w:p>
    <w:p w:rsidR="004D451D" w:rsidRDefault="004D451D">
      <w:pPr>
        <w:spacing w:line="240" w:lineRule="auto"/>
        <w:ind w:left="0"/>
        <w:rPr>
          <w:rFonts w:ascii="Palatino Linotype" w:hAnsi="Palatino Linotype" w:cstheme="minorHAnsi"/>
          <w:b/>
          <w:bCs/>
          <w:sz w:val="20"/>
          <w:szCs w:val="20"/>
        </w:rPr>
      </w:pPr>
    </w:p>
    <w:p w:rsidR="004D451D" w:rsidRDefault="006C405E">
      <w:pPr>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Training &amp; Weekend Exercises / Training Camps and Reconnaissance</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Attend all recces of proposed training.</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Attend all training on the 12-month training plot.</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Assist the Contingent Commander Plan and write training exercises as required.</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 xml:space="preserve">Assist the Contingent Commander Write risk assessments, range letters, Range Safety </w:t>
      </w:r>
      <w:r>
        <w:rPr>
          <w:rFonts w:ascii="Palatino Linotype" w:eastAsia="Calibri" w:hAnsi="Palatino Linotype" w:cs="Gill Sans MT"/>
          <w:color w:val="000000"/>
          <w:sz w:val="20"/>
          <w:szCs w:val="20"/>
        </w:rPr>
        <w:t>Document (RSD), Cadet Action Safety Plan (CASP), Exercise Action Safety Plan (EASP) as required.</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Recce of training areas and attend at Training Area Conferences.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 xml:space="preserve">Assist the Contingent Commander to writing and distribution of admin letters and parental </w:t>
      </w:r>
      <w:r>
        <w:rPr>
          <w:rFonts w:ascii="Palatino Linotype" w:eastAsia="Calibri" w:hAnsi="Palatino Linotype" w:cs="Gill Sans MT"/>
          <w:color w:val="000000"/>
          <w:sz w:val="20"/>
          <w:szCs w:val="20"/>
        </w:rPr>
        <w:t>consents as directed.</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Assist the Contingent Commander write and distribute Military Admin Instructions as required.</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Be responsible for the take over and hand back of training areas and accommodation.</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Compile nominal rolls for all exercises annotated with m</w:t>
      </w:r>
      <w:r>
        <w:rPr>
          <w:rFonts w:ascii="Palatino Linotype" w:eastAsia="Calibri" w:hAnsi="Palatino Linotype" w:cs="Gill Sans MT"/>
          <w:color w:val="000000"/>
          <w:sz w:val="20"/>
          <w:szCs w:val="20"/>
        </w:rPr>
        <w:t>edical conditions, special needs, dietary requirements etc.</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Complete Actual Usage Forms on leaving Training Areas and Ranges.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Run Battle Exercises as required, ensuring Cadet Training and Safety Precautions are followed.</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Inspect, and return all Ammunition,</w:t>
      </w:r>
      <w:r>
        <w:rPr>
          <w:rFonts w:ascii="Palatino Linotype" w:eastAsia="Calibri" w:hAnsi="Palatino Linotype" w:cs="Gill Sans MT"/>
          <w:color w:val="000000"/>
          <w:sz w:val="20"/>
          <w:szCs w:val="20"/>
        </w:rPr>
        <w:t xml:space="preserve"> complete AFB 8226s.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Issue loan equipment to cadets and maintain records, ensure swift return on completion of exercises, chase up any late returns.</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Attend the</w:t>
      </w:r>
      <w:r>
        <w:rPr>
          <w:rFonts w:ascii="Palatino Linotype" w:hAnsi="Palatino Linotype" w:cstheme="minorHAnsi"/>
          <w:sz w:val="20"/>
          <w:szCs w:val="20"/>
        </w:rPr>
        <w:t xml:space="preserve"> Pre-Camp conference and carry out the mandatory recce.</w:t>
      </w:r>
    </w:p>
    <w:p w:rsidR="004D451D" w:rsidRDefault="004D451D">
      <w:pPr>
        <w:spacing w:line="240" w:lineRule="auto"/>
        <w:ind w:left="0" w:hanging="11"/>
        <w:rPr>
          <w:rFonts w:ascii="Palatino Linotype" w:hAnsi="Palatino Linotype" w:cstheme="minorHAnsi"/>
          <w:sz w:val="20"/>
          <w:szCs w:val="20"/>
        </w:rPr>
      </w:pPr>
    </w:p>
    <w:p w:rsidR="004D451D" w:rsidRDefault="006C405E">
      <w:pPr>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Equipment and Stores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 xml:space="preserve">Maintain the </w:t>
      </w:r>
      <w:proofErr w:type="spellStart"/>
      <w:r>
        <w:rPr>
          <w:rFonts w:ascii="Palatino Linotype" w:eastAsia="Calibri" w:hAnsi="Palatino Linotype" w:cs="Gill Sans MT"/>
          <w:color w:val="000000"/>
          <w:sz w:val="20"/>
          <w:szCs w:val="20"/>
        </w:rPr>
        <w:t>AinU</w:t>
      </w:r>
      <w:proofErr w:type="spellEnd"/>
      <w:r>
        <w:rPr>
          <w:rFonts w:ascii="Palatino Linotype" w:eastAsia="Calibri" w:hAnsi="Palatino Linotype" w:cs="Gill Sans MT"/>
          <w:color w:val="000000"/>
          <w:sz w:val="20"/>
          <w:szCs w:val="20"/>
        </w:rPr>
        <w:t xml:space="preserve"> o</w:t>
      </w:r>
      <w:r>
        <w:rPr>
          <w:rFonts w:ascii="Palatino Linotype" w:eastAsia="Calibri" w:hAnsi="Palatino Linotype" w:cs="Gill Sans MT"/>
          <w:color w:val="000000"/>
          <w:sz w:val="20"/>
          <w:szCs w:val="20"/>
        </w:rPr>
        <w:t>f all clothing and equipment held on loan from the MOD.</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Control all stores issues and receipts.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Arrange the procurement of all additional clothing and equipment.</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Maintain all other records, documents, pamphlets etc., including their preparation and present</w:t>
      </w:r>
      <w:r>
        <w:rPr>
          <w:rFonts w:ascii="Palatino Linotype" w:eastAsia="Calibri" w:hAnsi="Palatino Linotype" w:cs="Gill Sans MT"/>
          <w:color w:val="000000"/>
          <w:sz w:val="20"/>
          <w:szCs w:val="20"/>
        </w:rPr>
        <w:t>ation at those periodic inspections required by military authorities.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Organise purchase and issue of clothing etc in readiness for each new recruit intake.</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Ensure all first aid kits are maintained and well stocked.</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Order training</w:t>
      </w:r>
      <w:r>
        <w:rPr>
          <w:rFonts w:ascii="Palatino Linotype" w:hAnsi="Palatino Linotype" w:cstheme="minorHAnsi"/>
          <w:sz w:val="20"/>
          <w:szCs w:val="20"/>
        </w:rPr>
        <w:t xml:space="preserve"> area maps as required.</w:t>
      </w:r>
    </w:p>
    <w:p w:rsidR="004D451D" w:rsidRDefault="004D451D">
      <w:pPr>
        <w:spacing w:line="240" w:lineRule="auto"/>
        <w:ind w:left="0"/>
        <w:rPr>
          <w:rFonts w:ascii="Palatino Linotype" w:hAnsi="Palatino Linotype" w:cstheme="minorHAnsi"/>
          <w:sz w:val="20"/>
          <w:szCs w:val="20"/>
        </w:rPr>
      </w:pPr>
    </w:p>
    <w:p w:rsidR="004D451D" w:rsidRDefault="006C405E">
      <w:pPr>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Fi</w:t>
      </w:r>
      <w:r>
        <w:rPr>
          <w:rFonts w:ascii="Palatino Linotype" w:hAnsi="Palatino Linotype" w:cstheme="minorHAnsi"/>
          <w:b/>
          <w:bCs/>
          <w:sz w:val="20"/>
          <w:szCs w:val="20"/>
        </w:rPr>
        <w:t>nance / Bids</w:t>
      </w:r>
    </w:p>
    <w:p w:rsidR="004D451D" w:rsidRDefault="006C405E">
      <w:pPr>
        <w:spacing w:line="240" w:lineRule="auto"/>
        <w:ind w:left="0"/>
        <w:rPr>
          <w:rFonts w:ascii="Palatino Linotype" w:hAnsi="Palatino Linotype" w:cstheme="minorHAnsi"/>
          <w:sz w:val="20"/>
          <w:szCs w:val="20"/>
        </w:rPr>
      </w:pPr>
      <w:r>
        <w:rPr>
          <w:rFonts w:ascii="Palatino Linotype" w:hAnsi="Palatino Linotype" w:cstheme="minorHAnsi"/>
          <w:sz w:val="20"/>
          <w:szCs w:val="20"/>
        </w:rPr>
        <w:t>Assist the Contingent Commander with the preparation of the following:</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Centralised bidding for MOD ranges and training areas from the relevant agencies.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Centralised bidding for training stores for camps and exercises.</w:t>
      </w:r>
    </w:p>
    <w:p w:rsidR="004D451D" w:rsidRDefault="006C405E">
      <w:pPr>
        <w:pStyle w:val="ListParagraph"/>
        <w:numPr>
          <w:ilvl w:val="0"/>
          <w:numId w:val="20"/>
        </w:numPr>
        <w:autoSpaceDE w:val="0"/>
        <w:autoSpaceDN w:val="0"/>
        <w:adjustRightInd w:val="0"/>
        <w:spacing w:line="240" w:lineRule="auto"/>
        <w:jc w:val="both"/>
        <w:rPr>
          <w:rFonts w:ascii="Palatino Linotype" w:eastAsia="Calibri" w:hAnsi="Palatino Linotype" w:cs="Gill Sans MT"/>
          <w:color w:val="000000"/>
          <w:sz w:val="20"/>
          <w:szCs w:val="20"/>
        </w:rPr>
      </w:pPr>
      <w:r>
        <w:rPr>
          <w:rFonts w:ascii="Palatino Linotype" w:eastAsia="Calibri" w:hAnsi="Palatino Linotype" w:cs="Gill Sans MT"/>
          <w:color w:val="000000"/>
          <w:sz w:val="20"/>
          <w:szCs w:val="20"/>
        </w:rPr>
        <w:t xml:space="preserve">Centralised bidding for </w:t>
      </w:r>
      <w:r>
        <w:rPr>
          <w:rFonts w:ascii="Palatino Linotype" w:eastAsia="Calibri" w:hAnsi="Palatino Linotype" w:cs="Gill Sans MT"/>
          <w:color w:val="000000"/>
          <w:sz w:val="20"/>
          <w:szCs w:val="20"/>
        </w:rPr>
        <w:t>officers and cadet courses.</w:t>
      </w:r>
    </w:p>
    <w:p w:rsidR="004D451D" w:rsidRDefault="006C405E">
      <w:pPr>
        <w:pStyle w:val="ListParagraph"/>
        <w:numPr>
          <w:ilvl w:val="0"/>
          <w:numId w:val="20"/>
        </w:numPr>
        <w:autoSpaceDE w:val="0"/>
        <w:autoSpaceDN w:val="0"/>
        <w:adjustRightInd w:val="0"/>
        <w:spacing w:line="240" w:lineRule="auto"/>
        <w:jc w:val="both"/>
        <w:rPr>
          <w:rFonts w:ascii="Palatino Linotype" w:hAnsi="Palatino Linotype" w:cstheme="minorHAnsi"/>
          <w:sz w:val="20"/>
          <w:szCs w:val="20"/>
        </w:rPr>
      </w:pPr>
      <w:r>
        <w:rPr>
          <w:rFonts w:ascii="Palatino Linotype" w:eastAsia="Calibri" w:hAnsi="Palatino Linotype" w:cs="Gill Sans MT"/>
          <w:color w:val="000000"/>
          <w:sz w:val="20"/>
          <w:szCs w:val="20"/>
        </w:rPr>
        <w:t>Centralised</w:t>
      </w:r>
      <w:r>
        <w:rPr>
          <w:rFonts w:ascii="Palatino Linotype" w:hAnsi="Palatino Linotype" w:cstheme="minorHAnsi"/>
          <w:sz w:val="20"/>
          <w:szCs w:val="20"/>
        </w:rPr>
        <w:t xml:space="preserve"> bidding for ammunition for training.</w:t>
      </w:r>
    </w:p>
    <w:p w:rsidR="004D451D" w:rsidRDefault="004D451D">
      <w:pPr>
        <w:spacing w:line="240" w:lineRule="auto"/>
        <w:ind w:left="0"/>
        <w:rPr>
          <w:rFonts w:ascii="Palatino Linotype" w:hAnsi="Palatino Linotype" w:cstheme="minorHAnsi"/>
          <w:b/>
          <w:bCs/>
          <w:sz w:val="20"/>
          <w:szCs w:val="20"/>
        </w:rPr>
      </w:pPr>
    </w:p>
    <w:p w:rsidR="004D451D" w:rsidRDefault="006C405E">
      <w:pPr>
        <w:autoSpaceDE w:val="0"/>
        <w:autoSpaceDN w:val="0"/>
        <w:adjustRightInd w:val="0"/>
        <w:spacing w:line="240" w:lineRule="auto"/>
        <w:ind w:left="0"/>
        <w:jc w:val="both"/>
        <w:rPr>
          <w:rFonts w:ascii="Palatino Linotype" w:eastAsia="Calibri" w:hAnsi="Palatino Linotype" w:cs="Gill Sans MT"/>
          <w:b/>
          <w:sz w:val="20"/>
          <w:szCs w:val="20"/>
        </w:rPr>
      </w:pPr>
      <w:r>
        <w:rPr>
          <w:rFonts w:ascii="Palatino Linotype" w:eastAsia="Calibri" w:hAnsi="Palatino Linotype" w:cs="Gill Sans MT"/>
          <w:b/>
          <w:sz w:val="20"/>
          <w:szCs w:val="20"/>
        </w:rPr>
        <w:t xml:space="preserve">PASTORAL COACH – RESPONSIBILITIES </w:t>
      </w:r>
      <w:r>
        <w:rPr>
          <w:rFonts w:ascii="Palatino Linotype" w:eastAsia="Calibri" w:hAnsi="Palatino Linotype" w:cs="Gill Sans MT"/>
          <w:sz w:val="20"/>
          <w:szCs w:val="20"/>
        </w:rPr>
        <w:t>(</w:t>
      </w:r>
      <w:r>
        <w:rPr>
          <w:rFonts w:ascii="Palatino Linotype" w:hAnsi="Palatino Linotype" w:cstheme="minorHAnsi"/>
          <w:sz w:val="20"/>
          <w:szCs w:val="20"/>
        </w:rPr>
        <w:t>three days per week (weekends as required))</w:t>
      </w:r>
    </w:p>
    <w:p w:rsidR="004D451D" w:rsidRDefault="006C405E">
      <w:pPr>
        <w:pStyle w:val="Default"/>
        <w:jc w:val="both"/>
        <w:rPr>
          <w:rFonts w:ascii="Palatino Linotype" w:hAnsi="Palatino Linotype" w:cstheme="minorHAnsi"/>
          <w:sz w:val="20"/>
          <w:szCs w:val="20"/>
        </w:rPr>
      </w:pPr>
      <w:r>
        <w:rPr>
          <w:rFonts w:ascii="Palatino Linotype" w:hAnsi="Palatino Linotype" w:cstheme="minorHAnsi"/>
          <w:sz w:val="20"/>
          <w:szCs w:val="20"/>
        </w:rPr>
        <w:t xml:space="preserve">To work in partnership with the Progress Leader and other Lead Coaches to focus on the highest standards of academic, personal and social development of students by: </w:t>
      </w:r>
    </w:p>
    <w:p w:rsidR="004D451D" w:rsidRDefault="006C405E">
      <w:pPr>
        <w:pStyle w:val="Default"/>
        <w:numPr>
          <w:ilvl w:val="0"/>
          <w:numId w:val="39"/>
        </w:numPr>
        <w:jc w:val="both"/>
        <w:rPr>
          <w:rFonts w:ascii="Palatino Linotype" w:hAnsi="Palatino Linotype" w:cstheme="minorHAnsi"/>
          <w:sz w:val="20"/>
          <w:szCs w:val="20"/>
        </w:rPr>
      </w:pPr>
      <w:r>
        <w:rPr>
          <w:rFonts w:ascii="Palatino Linotype" w:hAnsi="Palatino Linotype" w:cstheme="minorHAnsi"/>
          <w:sz w:val="20"/>
          <w:szCs w:val="20"/>
        </w:rPr>
        <w:t>Having consistently high expectations of all students’ attitudes to learning.</w:t>
      </w:r>
    </w:p>
    <w:p w:rsidR="004D451D" w:rsidRDefault="006C405E">
      <w:pPr>
        <w:pStyle w:val="Default"/>
        <w:numPr>
          <w:ilvl w:val="0"/>
          <w:numId w:val="39"/>
        </w:numPr>
        <w:ind w:left="402" w:hanging="357"/>
        <w:jc w:val="both"/>
        <w:rPr>
          <w:rFonts w:ascii="Palatino Linotype" w:hAnsi="Palatino Linotype" w:cstheme="minorHAnsi"/>
          <w:sz w:val="20"/>
          <w:szCs w:val="20"/>
        </w:rPr>
      </w:pPr>
      <w:r>
        <w:rPr>
          <w:rFonts w:ascii="Palatino Linotype" w:hAnsi="Palatino Linotype" w:cstheme="minorHAnsi"/>
          <w:sz w:val="20"/>
          <w:szCs w:val="20"/>
        </w:rPr>
        <w:t>Being accou</w:t>
      </w:r>
      <w:r>
        <w:rPr>
          <w:rFonts w:ascii="Palatino Linotype" w:hAnsi="Palatino Linotype" w:cstheme="minorHAnsi"/>
          <w:sz w:val="20"/>
          <w:szCs w:val="20"/>
        </w:rPr>
        <w:t xml:space="preserve">ntable for a case load students’ attainment, progress and outcomes especially that of disadvantaged students. </w:t>
      </w:r>
    </w:p>
    <w:p w:rsidR="004D451D" w:rsidRDefault="006C405E">
      <w:pPr>
        <w:pStyle w:val="Default"/>
        <w:numPr>
          <w:ilvl w:val="0"/>
          <w:numId w:val="39"/>
        </w:numPr>
        <w:ind w:left="402" w:hanging="357"/>
        <w:jc w:val="both"/>
        <w:rPr>
          <w:rFonts w:ascii="Palatino Linotype" w:hAnsi="Palatino Linotype" w:cstheme="minorHAnsi"/>
          <w:sz w:val="20"/>
          <w:szCs w:val="20"/>
        </w:rPr>
      </w:pPr>
      <w:r>
        <w:rPr>
          <w:rFonts w:ascii="Palatino Linotype" w:hAnsi="Palatino Linotype" w:cstheme="minorHAnsi"/>
          <w:sz w:val="20"/>
          <w:szCs w:val="20"/>
        </w:rPr>
        <w:t>Playing a key role in ensuring the attendance targets set out in The Gateway Academy’s Development Plan at the beginning of the academic year are</w:t>
      </w:r>
      <w:r>
        <w:rPr>
          <w:rFonts w:ascii="Palatino Linotype" w:hAnsi="Palatino Linotype" w:cstheme="minorHAnsi"/>
          <w:sz w:val="20"/>
          <w:szCs w:val="20"/>
        </w:rPr>
        <w:t xml:space="preserve"> met and that no groups of students are disadvantaged due to low attendance, by putting appropriate interventions in place to support rapid improvement.</w:t>
      </w:r>
    </w:p>
    <w:p w:rsidR="004D451D" w:rsidRDefault="006C405E">
      <w:pPr>
        <w:pStyle w:val="ListParagraph"/>
        <w:numPr>
          <w:ilvl w:val="0"/>
          <w:numId w:val="39"/>
        </w:numPr>
        <w:spacing w:line="240" w:lineRule="auto"/>
        <w:ind w:left="402" w:hanging="357"/>
        <w:jc w:val="both"/>
        <w:rPr>
          <w:rFonts w:ascii="Palatino Linotype" w:hAnsi="Palatino Linotype"/>
          <w:sz w:val="20"/>
          <w:szCs w:val="20"/>
        </w:rPr>
      </w:pPr>
      <w:r>
        <w:rPr>
          <w:rFonts w:ascii="Palatino Linotype" w:hAnsi="Palatino Linotype"/>
          <w:sz w:val="20"/>
          <w:szCs w:val="20"/>
        </w:rPr>
        <w:t>Delivering specific short-term programmes to support the students’ area(s) of weakness(es).</w:t>
      </w:r>
    </w:p>
    <w:p w:rsidR="004D451D" w:rsidRDefault="006C405E">
      <w:pPr>
        <w:pStyle w:val="Default"/>
        <w:numPr>
          <w:ilvl w:val="0"/>
          <w:numId w:val="39"/>
        </w:numPr>
        <w:ind w:left="402" w:hanging="357"/>
        <w:jc w:val="both"/>
        <w:rPr>
          <w:rFonts w:ascii="Palatino Linotype" w:hAnsi="Palatino Linotype" w:cs="Arial"/>
          <w:sz w:val="20"/>
          <w:szCs w:val="20"/>
        </w:rPr>
      </w:pPr>
      <w:r>
        <w:rPr>
          <w:rFonts w:ascii="Palatino Linotype" w:hAnsi="Palatino Linotype" w:cstheme="minorHAnsi"/>
          <w:sz w:val="20"/>
          <w:szCs w:val="20"/>
        </w:rPr>
        <w:t xml:space="preserve">Initiating </w:t>
      </w:r>
      <w:r>
        <w:rPr>
          <w:rFonts w:ascii="Palatino Linotype" w:hAnsi="Palatino Linotype" w:cstheme="minorHAnsi"/>
          <w:sz w:val="20"/>
          <w:szCs w:val="20"/>
        </w:rPr>
        <w:t>and responding to communications with parents/carers and relevant agencies ensuring that they are kept fully informed and involved in the progress of their child/children</w:t>
      </w:r>
      <w:r>
        <w:rPr>
          <w:rFonts w:ascii="Palatino Linotype" w:hAnsi="Palatino Linotype" w:cs="Arial"/>
          <w:sz w:val="20"/>
          <w:szCs w:val="20"/>
        </w:rPr>
        <w:t xml:space="preserve">. </w:t>
      </w:r>
    </w:p>
    <w:p w:rsidR="004D451D" w:rsidRDefault="006C405E">
      <w:pPr>
        <w:pStyle w:val="Default"/>
        <w:numPr>
          <w:ilvl w:val="0"/>
          <w:numId w:val="39"/>
        </w:numPr>
        <w:ind w:left="402" w:hanging="357"/>
        <w:jc w:val="both"/>
        <w:rPr>
          <w:rFonts w:ascii="Palatino Linotype" w:hAnsi="Palatino Linotype" w:cstheme="minorHAnsi"/>
          <w:sz w:val="20"/>
          <w:szCs w:val="20"/>
        </w:rPr>
      </w:pPr>
      <w:r>
        <w:rPr>
          <w:rFonts w:ascii="Palatino Linotype" w:hAnsi="Palatino Linotype" w:cstheme="minorHAnsi"/>
          <w:sz w:val="20"/>
          <w:szCs w:val="20"/>
        </w:rPr>
        <w:t>Developing positive relationships to prepare students for learning and life skills.</w:t>
      </w:r>
    </w:p>
    <w:p w:rsidR="004D451D" w:rsidRDefault="006C405E">
      <w:pPr>
        <w:pStyle w:val="Default"/>
        <w:numPr>
          <w:ilvl w:val="0"/>
          <w:numId w:val="39"/>
        </w:numPr>
        <w:ind w:left="402" w:hanging="357"/>
        <w:jc w:val="both"/>
        <w:rPr>
          <w:rFonts w:ascii="Palatino Linotype" w:hAnsi="Palatino Linotype" w:cstheme="minorHAnsi"/>
          <w:sz w:val="20"/>
          <w:szCs w:val="20"/>
        </w:rPr>
      </w:pPr>
      <w:r>
        <w:rPr>
          <w:rFonts w:ascii="Palatino Linotype" w:hAnsi="Palatino Linotype" w:cstheme="minorHAnsi"/>
          <w:sz w:val="20"/>
          <w:szCs w:val="20"/>
        </w:rPr>
        <w:t>Developing effective partnerships for the benefit of all in the community.</w:t>
      </w:r>
    </w:p>
    <w:p w:rsidR="004D451D" w:rsidRDefault="004D451D">
      <w:pPr>
        <w:spacing w:line="240" w:lineRule="auto"/>
        <w:ind w:left="0"/>
        <w:rPr>
          <w:rFonts w:ascii="Palatino Linotype" w:hAnsi="Palatino Linotype" w:cstheme="minorHAnsi"/>
          <w:b/>
          <w:bCs/>
          <w:sz w:val="20"/>
          <w:szCs w:val="20"/>
        </w:rPr>
      </w:pPr>
    </w:p>
    <w:p w:rsidR="004D451D" w:rsidRDefault="006C405E">
      <w:pPr>
        <w:pStyle w:val="Default"/>
        <w:jc w:val="both"/>
        <w:rPr>
          <w:rFonts w:ascii="Palatino Linotype" w:hAnsi="Palatino Linotype" w:cstheme="minorHAnsi"/>
          <w:b/>
          <w:sz w:val="20"/>
          <w:szCs w:val="20"/>
        </w:rPr>
      </w:pPr>
      <w:r>
        <w:rPr>
          <w:rFonts w:ascii="Palatino Linotype" w:hAnsi="Palatino Linotype" w:cstheme="minorHAnsi"/>
          <w:b/>
          <w:sz w:val="20"/>
          <w:szCs w:val="20"/>
        </w:rPr>
        <w:t>Promote personal development, behaviour and welfare by:</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Actively promoting all aspects of students’ welfare.</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Ensuring students are and feel safe at all times and understand how to</w:t>
      </w:r>
      <w:r>
        <w:rPr>
          <w:rFonts w:ascii="Palatino Linotype" w:hAnsi="Palatino Linotype" w:cstheme="minorHAnsi"/>
          <w:sz w:val="20"/>
          <w:szCs w:val="20"/>
        </w:rPr>
        <w:t xml:space="preserve"> keep themselves and others safe in different settings.</w:t>
      </w:r>
    </w:p>
    <w:p w:rsidR="004D451D" w:rsidRDefault="006C405E">
      <w:pPr>
        <w:pStyle w:val="Default"/>
        <w:numPr>
          <w:ilvl w:val="0"/>
          <w:numId w:val="40"/>
        </w:numPr>
        <w:ind w:left="426"/>
        <w:jc w:val="both"/>
        <w:rPr>
          <w:rFonts w:ascii="Palatino Linotype" w:hAnsi="Palatino Linotype" w:cstheme="minorHAnsi"/>
          <w:color w:val="000000" w:themeColor="text1"/>
          <w:sz w:val="20"/>
          <w:szCs w:val="20"/>
        </w:rPr>
      </w:pPr>
      <w:r>
        <w:rPr>
          <w:rFonts w:ascii="Palatino Linotype" w:hAnsi="Palatino Linotype" w:cstheme="minorHAnsi"/>
          <w:color w:val="000000" w:themeColor="text1"/>
          <w:sz w:val="20"/>
          <w:szCs w:val="20"/>
        </w:rPr>
        <w:t xml:space="preserve">Understanding and implementing the Behaviour for Learning Policy.  </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 xml:space="preserve">Developing a trusting, reliable and strong professional relationship with the students, that ensures rapid and appropriate actions </w:t>
      </w:r>
      <w:r>
        <w:rPr>
          <w:rFonts w:ascii="Palatino Linotype" w:hAnsi="Palatino Linotype" w:cstheme="minorHAnsi"/>
          <w:sz w:val="20"/>
          <w:szCs w:val="20"/>
        </w:rPr>
        <w:t>will be taken to resolve any concerns that they may have.</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Establishing a safe and stimulating environment for all students.</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Consistently modelling the positive attitudes, values and behaviours which are expected of students at all times.</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 xml:space="preserve">Advocating for the student and family at internal and external meetings. </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Playing an active role in key year group events i.e. Parents’ Evening.</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 xml:space="preserve">Ensuring students have an age appropriate understanding of how to stay healthy, what a healthy relationship is </w:t>
      </w:r>
      <w:r>
        <w:rPr>
          <w:rFonts w:ascii="Palatino Linotype" w:hAnsi="Palatino Linotype" w:cstheme="minorHAnsi"/>
          <w:sz w:val="20"/>
          <w:szCs w:val="20"/>
        </w:rPr>
        <w:t>and are confident in staying safe from abuse, exploitation and radicalisation.</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Establishing a culture which promotes excellence, equality, high expectations of all students within an environment where mutual respect, tolerance and having fun together are c</w:t>
      </w:r>
      <w:r>
        <w:rPr>
          <w:rFonts w:ascii="Palatino Linotype" w:hAnsi="Palatino Linotype" w:cstheme="minorHAnsi"/>
          <w:sz w:val="20"/>
          <w:szCs w:val="20"/>
        </w:rPr>
        <w:t>ommon place.</w:t>
      </w:r>
    </w:p>
    <w:p w:rsidR="004D451D" w:rsidRDefault="006C405E">
      <w:pPr>
        <w:pStyle w:val="Default"/>
        <w:numPr>
          <w:ilvl w:val="0"/>
          <w:numId w:val="40"/>
        </w:numPr>
        <w:ind w:left="426"/>
        <w:jc w:val="both"/>
        <w:rPr>
          <w:rFonts w:ascii="Palatino Linotype" w:hAnsi="Palatino Linotype" w:cstheme="minorHAnsi"/>
          <w:sz w:val="20"/>
          <w:szCs w:val="20"/>
        </w:rPr>
      </w:pPr>
      <w:r>
        <w:rPr>
          <w:rFonts w:ascii="Palatino Linotype" w:hAnsi="Palatino Linotype" w:cstheme="minorHAnsi"/>
          <w:sz w:val="20"/>
          <w:szCs w:val="20"/>
        </w:rPr>
        <w:t xml:space="preserve">Ensuring the environment in which your year group is based plays a key role in displaying student successes and that you take every opportunity to promote and celebrate students who make positive choices. </w:t>
      </w:r>
    </w:p>
    <w:p w:rsidR="004D451D" w:rsidRDefault="004D451D">
      <w:pPr>
        <w:spacing w:line="240" w:lineRule="auto"/>
        <w:ind w:left="0"/>
        <w:rPr>
          <w:rFonts w:ascii="Palatino Linotype" w:hAnsi="Palatino Linotype" w:cstheme="minorHAnsi"/>
          <w:b/>
          <w:bCs/>
          <w:sz w:val="20"/>
          <w:szCs w:val="20"/>
        </w:rPr>
      </w:pPr>
    </w:p>
    <w:p w:rsidR="004D451D" w:rsidRDefault="006C405E">
      <w:pPr>
        <w:pStyle w:val="ListParagraph"/>
        <w:spacing w:line="240" w:lineRule="auto"/>
        <w:ind w:left="0"/>
        <w:jc w:val="both"/>
        <w:rPr>
          <w:rFonts w:ascii="Palatino Linotype" w:hAnsi="Palatino Linotype"/>
          <w:b/>
          <w:sz w:val="20"/>
          <w:szCs w:val="20"/>
        </w:rPr>
      </w:pPr>
      <w:r>
        <w:rPr>
          <w:rFonts w:ascii="Palatino Linotype" w:hAnsi="Palatino Linotype"/>
          <w:sz w:val="20"/>
          <w:szCs w:val="20"/>
        </w:rPr>
        <w:t>The duties above are neither exclusi</w:t>
      </w:r>
      <w:r>
        <w:rPr>
          <w:rFonts w:ascii="Palatino Linotype" w:hAnsi="Palatino Linotype"/>
          <w:sz w:val="20"/>
          <w:szCs w:val="20"/>
        </w:rPr>
        <w:t>ve nor exhaustive and the post holder may be required by the Head of School to carry out appropriate duties within the context of the job, skills and grade.</w:t>
      </w:r>
    </w:p>
    <w:p w:rsidR="004D451D" w:rsidRDefault="004D451D">
      <w:pPr>
        <w:pStyle w:val="Default"/>
        <w:jc w:val="both"/>
        <w:rPr>
          <w:rFonts w:ascii="Palatino Linotype" w:hAnsi="Palatino Linotype"/>
          <w:sz w:val="20"/>
          <w:szCs w:val="20"/>
        </w:rPr>
      </w:pPr>
    </w:p>
    <w:p w:rsidR="004D451D" w:rsidRDefault="006C405E">
      <w:pPr>
        <w:pStyle w:val="Default"/>
        <w:jc w:val="both"/>
        <w:rPr>
          <w:rFonts w:ascii="Palatino Linotype" w:hAnsi="Palatino Linotype"/>
          <w:b/>
          <w:bCs/>
          <w:color w:val="auto"/>
          <w:sz w:val="20"/>
          <w:szCs w:val="20"/>
        </w:rPr>
      </w:pPr>
      <w:r>
        <w:rPr>
          <w:rFonts w:ascii="Palatino Linotype" w:hAnsi="Palatino Linotype"/>
          <w:b/>
          <w:bCs/>
          <w:color w:val="auto"/>
          <w:sz w:val="20"/>
          <w:szCs w:val="20"/>
        </w:rPr>
        <w:t xml:space="preserve">Fulfil wider professional responsibilities </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Attend and actively participate in staff training days</w:t>
      </w:r>
      <w:r>
        <w:rPr>
          <w:rFonts w:ascii="Palatino Linotype" w:hAnsi="Palatino Linotype" w:cstheme="minorHAnsi"/>
          <w:sz w:val="20"/>
          <w:szCs w:val="20"/>
        </w:rPr>
        <w:t>.</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Attend and actively participate in appropriate staff meetings.</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Support the whole school by complying with all policies/procedures and contributing to the overall ethos/work/aims of the school.</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 xml:space="preserve">Be a qualified member of the Emergency First Aid team, carry </w:t>
      </w:r>
      <w:r>
        <w:rPr>
          <w:rFonts w:ascii="Palatino Linotype" w:hAnsi="Palatino Linotype" w:cstheme="minorHAnsi"/>
          <w:sz w:val="20"/>
          <w:szCs w:val="20"/>
        </w:rPr>
        <w:t>out emergency first aid for students, staff and visitors.  Record first aid treatment given in line with academy procedures. Support in the medical room.</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Contribute to the maintenance of a safe and healthy environment including display work.</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Contribute and</w:t>
      </w:r>
      <w:r>
        <w:rPr>
          <w:rFonts w:ascii="Palatino Linotype" w:hAnsi="Palatino Linotype" w:cstheme="minorHAnsi"/>
          <w:sz w:val="20"/>
          <w:szCs w:val="20"/>
        </w:rPr>
        <w:t xml:space="preserve"> participate in school events and activities.</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Undertake all relevant training necessary to enable effective and efficient execution of duties.</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Carry out fire drill procedures in accordance with school policy. Specifically, ensure that all registered visito</w:t>
      </w:r>
      <w:r>
        <w:rPr>
          <w:rFonts w:ascii="Palatino Linotype" w:hAnsi="Palatino Linotype" w:cstheme="minorHAnsi"/>
          <w:sz w:val="20"/>
          <w:szCs w:val="20"/>
        </w:rPr>
        <w:t>rs have exited the building and are accounted for.</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lastRenderedPageBreak/>
        <w:t>Undertake any other duties as may be reasonably requested by the Principal and members of the Senior Leadership Team.</w:t>
      </w:r>
    </w:p>
    <w:p w:rsidR="004D451D" w:rsidRDefault="006C405E">
      <w:pPr>
        <w:numPr>
          <w:ilvl w:val="0"/>
          <w:numId w:val="11"/>
        </w:numPr>
        <w:spacing w:line="240" w:lineRule="auto"/>
        <w:rPr>
          <w:rFonts w:ascii="Palatino Linotype" w:hAnsi="Palatino Linotype" w:cstheme="minorHAnsi"/>
          <w:sz w:val="20"/>
          <w:szCs w:val="20"/>
        </w:rPr>
      </w:pPr>
      <w:r>
        <w:rPr>
          <w:rFonts w:ascii="Palatino Linotype" w:hAnsi="Palatino Linotype" w:cstheme="minorHAnsi"/>
          <w:sz w:val="20"/>
          <w:szCs w:val="20"/>
        </w:rPr>
        <w:t>To maintain confidentiality at all times in respect of school-related matters and to pr</w:t>
      </w:r>
      <w:r>
        <w:rPr>
          <w:rFonts w:ascii="Palatino Linotype" w:hAnsi="Palatino Linotype" w:cstheme="minorHAnsi"/>
          <w:sz w:val="20"/>
          <w:szCs w:val="20"/>
        </w:rPr>
        <w:t>event disclosure of confidential and sensitive information.</w:t>
      </w:r>
    </w:p>
    <w:p w:rsidR="004D451D" w:rsidRDefault="004D451D">
      <w:pPr>
        <w:spacing w:line="240" w:lineRule="auto"/>
        <w:ind w:left="0"/>
        <w:rPr>
          <w:rFonts w:ascii="Palatino Linotype" w:hAnsi="Palatino Linotype" w:cstheme="minorHAnsi"/>
          <w:b/>
          <w:sz w:val="20"/>
          <w:szCs w:val="20"/>
        </w:rPr>
      </w:pPr>
    </w:p>
    <w:p w:rsidR="004D451D" w:rsidRDefault="006C405E">
      <w:pPr>
        <w:spacing w:line="240" w:lineRule="auto"/>
        <w:ind w:left="0"/>
        <w:rPr>
          <w:rFonts w:ascii="Palatino Linotype" w:hAnsi="Palatino Linotype" w:cstheme="minorHAnsi"/>
          <w:b/>
          <w:bCs/>
          <w:sz w:val="20"/>
          <w:szCs w:val="20"/>
        </w:rPr>
      </w:pPr>
      <w:r>
        <w:rPr>
          <w:rFonts w:ascii="Palatino Linotype" w:hAnsi="Palatino Linotype" w:cstheme="minorHAnsi"/>
          <w:b/>
          <w:bCs/>
          <w:sz w:val="20"/>
          <w:szCs w:val="20"/>
        </w:rPr>
        <w:t>Personal and professional conduct</w:t>
      </w:r>
    </w:p>
    <w:p w:rsidR="004D451D" w:rsidRDefault="006C405E">
      <w:pPr>
        <w:spacing w:line="240" w:lineRule="auto"/>
        <w:ind w:left="0"/>
        <w:rPr>
          <w:rFonts w:ascii="Palatino Linotype" w:hAnsi="Palatino Linotype" w:cstheme="minorHAnsi"/>
          <w:sz w:val="20"/>
          <w:szCs w:val="20"/>
        </w:rPr>
      </w:pPr>
      <w:r>
        <w:rPr>
          <w:rFonts w:ascii="Palatino Linotype" w:hAnsi="Palatino Linotype" w:cstheme="minorHAnsi"/>
          <w:sz w:val="20"/>
          <w:szCs w:val="20"/>
        </w:rPr>
        <w:t xml:space="preserve">All staff are expected to demonstrate consistently high standards of personal and professional conduct. Staff working in the Academy uphold public trust in the </w:t>
      </w:r>
      <w:r>
        <w:rPr>
          <w:rFonts w:ascii="Palatino Linotype" w:hAnsi="Palatino Linotype" w:cstheme="minorHAnsi"/>
          <w:sz w:val="20"/>
          <w:szCs w:val="20"/>
        </w:rPr>
        <w:t>profession and maintain high standards of ethics and behaviour, within and outside the Academy by.</w:t>
      </w:r>
    </w:p>
    <w:p w:rsidR="004D451D" w:rsidRDefault="006C405E">
      <w:pPr>
        <w:numPr>
          <w:ilvl w:val="0"/>
          <w:numId w:val="16"/>
        </w:numPr>
        <w:spacing w:line="240" w:lineRule="auto"/>
        <w:rPr>
          <w:rFonts w:ascii="Palatino Linotype" w:hAnsi="Palatino Linotype" w:cstheme="minorHAnsi"/>
          <w:sz w:val="20"/>
          <w:szCs w:val="20"/>
        </w:rPr>
      </w:pPr>
      <w:r>
        <w:rPr>
          <w:rFonts w:ascii="Palatino Linotype" w:hAnsi="Palatino Linotype" w:cstheme="minorHAnsi"/>
          <w:sz w:val="20"/>
          <w:szCs w:val="20"/>
        </w:rPr>
        <w:t xml:space="preserve">Treating students with dignity, building relationships rooted in mutual respect and at all times observing proper boundaries appropriate to a staff member’s </w:t>
      </w:r>
      <w:r>
        <w:rPr>
          <w:rFonts w:ascii="Palatino Linotype" w:hAnsi="Palatino Linotype" w:cstheme="minorHAnsi"/>
          <w:sz w:val="20"/>
          <w:szCs w:val="20"/>
        </w:rPr>
        <w:t>professional position.</w:t>
      </w:r>
    </w:p>
    <w:p w:rsidR="004D451D" w:rsidRDefault="006C405E">
      <w:pPr>
        <w:numPr>
          <w:ilvl w:val="0"/>
          <w:numId w:val="16"/>
        </w:numPr>
        <w:spacing w:line="240" w:lineRule="auto"/>
        <w:rPr>
          <w:rFonts w:ascii="Palatino Linotype" w:hAnsi="Palatino Linotype" w:cstheme="minorHAnsi"/>
          <w:sz w:val="20"/>
          <w:szCs w:val="20"/>
        </w:rPr>
      </w:pPr>
      <w:r>
        <w:rPr>
          <w:rFonts w:ascii="Palatino Linotype" w:hAnsi="Palatino Linotype" w:cstheme="minorHAnsi"/>
          <w:sz w:val="20"/>
          <w:szCs w:val="20"/>
        </w:rPr>
        <w:t>Having regard for the need to safeguard students’ wellbeing, in accordance with statutory provisions.</w:t>
      </w:r>
    </w:p>
    <w:p w:rsidR="004D451D" w:rsidRDefault="006C405E">
      <w:pPr>
        <w:numPr>
          <w:ilvl w:val="0"/>
          <w:numId w:val="16"/>
        </w:numPr>
        <w:spacing w:line="240" w:lineRule="auto"/>
        <w:rPr>
          <w:rFonts w:ascii="Palatino Linotype" w:hAnsi="Palatino Linotype" w:cstheme="minorHAnsi"/>
          <w:sz w:val="20"/>
          <w:szCs w:val="20"/>
        </w:rPr>
      </w:pPr>
      <w:r>
        <w:rPr>
          <w:rFonts w:ascii="Palatino Linotype" w:hAnsi="Palatino Linotype" w:cstheme="minorHAnsi"/>
          <w:sz w:val="20"/>
          <w:szCs w:val="20"/>
        </w:rPr>
        <w:t>Showing tolerance of and respect for the rights of others.</w:t>
      </w:r>
    </w:p>
    <w:p w:rsidR="004D451D" w:rsidRDefault="006C405E">
      <w:pPr>
        <w:numPr>
          <w:ilvl w:val="0"/>
          <w:numId w:val="16"/>
        </w:numPr>
        <w:spacing w:line="240" w:lineRule="auto"/>
        <w:rPr>
          <w:rFonts w:ascii="Palatino Linotype" w:hAnsi="Palatino Linotype" w:cstheme="minorHAnsi"/>
          <w:sz w:val="20"/>
          <w:szCs w:val="20"/>
        </w:rPr>
      </w:pPr>
      <w:r>
        <w:rPr>
          <w:rFonts w:ascii="Palatino Linotype" w:hAnsi="Palatino Linotype" w:cstheme="minorHAnsi"/>
          <w:sz w:val="20"/>
          <w:szCs w:val="20"/>
        </w:rPr>
        <w:t>Not undermining fundamental British values, including democracy, the rul</w:t>
      </w:r>
      <w:r>
        <w:rPr>
          <w:rFonts w:ascii="Palatino Linotype" w:hAnsi="Palatino Linotype" w:cstheme="minorHAnsi"/>
          <w:sz w:val="20"/>
          <w:szCs w:val="20"/>
        </w:rPr>
        <w:t>e of law, individual liberty and mutual respect and tolerance of those with different faiths and beliefs.</w:t>
      </w:r>
    </w:p>
    <w:p w:rsidR="004D451D" w:rsidRDefault="006C405E">
      <w:pPr>
        <w:numPr>
          <w:ilvl w:val="0"/>
          <w:numId w:val="16"/>
        </w:numPr>
        <w:spacing w:line="240" w:lineRule="auto"/>
        <w:rPr>
          <w:rFonts w:ascii="Palatino Linotype" w:hAnsi="Palatino Linotype" w:cstheme="minorHAnsi"/>
          <w:sz w:val="20"/>
          <w:szCs w:val="20"/>
        </w:rPr>
      </w:pPr>
      <w:r>
        <w:rPr>
          <w:rFonts w:ascii="Palatino Linotype" w:hAnsi="Palatino Linotype" w:cstheme="minorHAnsi"/>
          <w:sz w:val="20"/>
          <w:szCs w:val="20"/>
        </w:rPr>
        <w:t>Ensuring that personal beliefs are not expressed in ways which exploit students’ vulnerability or might lead them to break the law.</w:t>
      </w:r>
    </w:p>
    <w:p w:rsidR="004D451D" w:rsidRDefault="006C405E">
      <w:pPr>
        <w:pStyle w:val="ListParagraph"/>
        <w:numPr>
          <w:ilvl w:val="0"/>
          <w:numId w:val="16"/>
        </w:numPr>
        <w:spacing w:line="240" w:lineRule="auto"/>
        <w:rPr>
          <w:rFonts w:ascii="Palatino Linotype" w:hAnsi="Palatino Linotype" w:cstheme="minorHAnsi"/>
          <w:sz w:val="20"/>
          <w:szCs w:val="20"/>
        </w:rPr>
      </w:pPr>
      <w:r>
        <w:rPr>
          <w:rFonts w:ascii="Palatino Linotype" w:hAnsi="Palatino Linotype" w:cstheme="minorHAnsi"/>
          <w:sz w:val="20"/>
          <w:szCs w:val="20"/>
        </w:rPr>
        <w:t>Staff must have pr</w:t>
      </w:r>
      <w:r>
        <w:rPr>
          <w:rFonts w:ascii="Palatino Linotype" w:hAnsi="Palatino Linotype" w:cstheme="minorHAnsi"/>
          <w:sz w:val="20"/>
          <w:szCs w:val="20"/>
        </w:rPr>
        <w:t>oper and professional regard for the ethos, policies and practices of the Academy in which they work and maintain high standards in their own attendance and punctuality.</w:t>
      </w:r>
    </w:p>
    <w:p w:rsidR="004D451D" w:rsidRDefault="006C405E">
      <w:pPr>
        <w:pStyle w:val="ListParagraph"/>
        <w:numPr>
          <w:ilvl w:val="0"/>
          <w:numId w:val="16"/>
        </w:numPr>
        <w:spacing w:line="240" w:lineRule="auto"/>
        <w:rPr>
          <w:rFonts w:ascii="Palatino Linotype" w:hAnsi="Palatino Linotype" w:cstheme="minorHAnsi"/>
          <w:sz w:val="20"/>
          <w:szCs w:val="20"/>
        </w:rPr>
      </w:pPr>
      <w:r>
        <w:rPr>
          <w:rFonts w:ascii="Palatino Linotype" w:hAnsi="Palatino Linotype" w:cstheme="minorHAnsi"/>
          <w:sz w:val="20"/>
          <w:szCs w:val="20"/>
        </w:rPr>
        <w:t>Staff must understand and always act within, the statutory frameworks which sets out t</w:t>
      </w:r>
      <w:r>
        <w:rPr>
          <w:rFonts w:ascii="Palatino Linotype" w:hAnsi="Palatino Linotype" w:cstheme="minorHAnsi"/>
          <w:sz w:val="20"/>
          <w:szCs w:val="20"/>
        </w:rPr>
        <w:t>heir professional duties and responsibilities.</w:t>
      </w:r>
    </w:p>
    <w:p w:rsidR="004D451D" w:rsidRDefault="004D451D">
      <w:pPr>
        <w:spacing w:line="240" w:lineRule="auto"/>
        <w:ind w:left="0"/>
        <w:rPr>
          <w:rFonts w:ascii="Palatino Linotype" w:hAnsi="Palatino Linotype" w:cstheme="minorHAnsi"/>
          <w:b/>
          <w:bCs/>
          <w:sz w:val="20"/>
          <w:szCs w:val="20"/>
        </w:rPr>
      </w:pPr>
    </w:p>
    <w:p w:rsidR="004D451D" w:rsidRDefault="006C405E">
      <w:pPr>
        <w:spacing w:line="240" w:lineRule="auto"/>
        <w:ind w:left="0"/>
        <w:rPr>
          <w:rFonts w:ascii="Palatino Linotype" w:hAnsi="Palatino Linotype" w:cstheme="minorHAnsi"/>
          <w:sz w:val="20"/>
          <w:szCs w:val="20"/>
        </w:rPr>
      </w:pPr>
      <w:r>
        <w:rPr>
          <w:rFonts w:ascii="Palatino Linotype" w:hAnsi="Palatino Linotype" w:cstheme="minorHAnsi"/>
          <w:b/>
          <w:bCs/>
          <w:sz w:val="20"/>
          <w:szCs w:val="20"/>
        </w:rPr>
        <w:t>Other professional requirements and duties include:</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Setting a good standard of behaviour and being a good role model for children, supporting Academy Policies on Behaviour and Discipline and sharing responsib</w:t>
      </w:r>
      <w:r>
        <w:rPr>
          <w:rFonts w:ascii="Palatino Linotype" w:hAnsi="Palatino Linotype" w:cstheme="minorHAnsi"/>
          <w:sz w:val="20"/>
          <w:szCs w:val="20"/>
        </w:rPr>
        <w:t>ility for the behaviour of all children in the Academy.</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Establishing good relationships with parents/carers, creating trust and confidence, communicating with parents / carers about general Academy issues, curriculum matters and individual children’s progr</w:t>
      </w:r>
      <w:r>
        <w:rPr>
          <w:rFonts w:ascii="Palatino Linotype" w:hAnsi="Palatino Linotype" w:cstheme="minorHAnsi"/>
          <w:sz w:val="20"/>
          <w:szCs w:val="20"/>
        </w:rPr>
        <w:t>ess.</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Developing and maintaining effective systems for communication with staff and the Head of School to ensure continuity of learning and consistency of approach.</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Informing the Head of School of any concerns of parents / carers in relation to work or othe</w:t>
      </w:r>
      <w:r>
        <w:rPr>
          <w:rFonts w:ascii="Palatino Linotype" w:hAnsi="Palatino Linotype" w:cstheme="minorHAnsi"/>
          <w:sz w:val="20"/>
          <w:szCs w:val="20"/>
        </w:rPr>
        <w:t>r aspects of education at the earliest opportunity.</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Taking shared responsibility for the care and appearance of the Academy’s environment and to encourage all children to have pride in their Academy.</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Being mutually supportive of other staff and the Head of</w:t>
      </w:r>
      <w:r>
        <w:rPr>
          <w:rFonts w:ascii="Palatino Linotype" w:hAnsi="Palatino Linotype" w:cstheme="minorHAnsi"/>
          <w:sz w:val="20"/>
          <w:szCs w:val="20"/>
        </w:rPr>
        <w:t xml:space="preserve"> School, to foster good working relationships and a happy working environment.</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Participating in any arrangements for the appraisal of your performance.</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Maintaining Academy confidentiality at all times.</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Ensuring you are aware of your common law duty in rela</w:t>
      </w:r>
      <w:r>
        <w:rPr>
          <w:rFonts w:ascii="Palatino Linotype" w:hAnsi="Palatino Linotype" w:cstheme="minorHAnsi"/>
          <w:sz w:val="20"/>
          <w:szCs w:val="20"/>
        </w:rPr>
        <w:t>tion to the health, safety and welfare of the children in the Academy or when leading activities off the Academy’s site and that all such procedures are followed in line with the Academy’s Policies and Procedures.</w:t>
      </w:r>
    </w:p>
    <w:p w:rsidR="004D451D" w:rsidRDefault="006C405E">
      <w:pPr>
        <w:numPr>
          <w:ilvl w:val="0"/>
          <w:numId w:val="17"/>
        </w:numPr>
        <w:spacing w:line="240" w:lineRule="auto"/>
        <w:rPr>
          <w:rFonts w:ascii="Palatino Linotype" w:hAnsi="Palatino Linotype" w:cstheme="minorHAnsi"/>
          <w:sz w:val="20"/>
          <w:szCs w:val="20"/>
        </w:rPr>
      </w:pPr>
      <w:r>
        <w:rPr>
          <w:rFonts w:ascii="Palatino Linotype" w:hAnsi="Palatino Linotype" w:cstheme="minorHAnsi"/>
          <w:sz w:val="20"/>
          <w:szCs w:val="20"/>
        </w:rPr>
        <w:t>Knowing the legal responsibilities in rela</w:t>
      </w:r>
      <w:r>
        <w:rPr>
          <w:rFonts w:ascii="Palatino Linotype" w:hAnsi="Palatino Linotype" w:cstheme="minorHAnsi"/>
          <w:sz w:val="20"/>
          <w:szCs w:val="20"/>
        </w:rPr>
        <w:t>tion to the Race Relations Act 1976, Sex Discrimination Act 1975, Children’s Act 1989, Child Protection procedures, appropriate physical contact and physical restraint of students and other relevant DFE circulars.</w:t>
      </w:r>
    </w:p>
    <w:p w:rsidR="004D451D" w:rsidRDefault="004D451D">
      <w:pPr>
        <w:spacing w:line="240" w:lineRule="auto"/>
        <w:ind w:left="0"/>
        <w:rPr>
          <w:rFonts w:ascii="Palatino Linotype" w:hAnsi="Palatino Linotype" w:cstheme="minorHAnsi"/>
          <w:sz w:val="20"/>
          <w:szCs w:val="20"/>
        </w:rPr>
      </w:pPr>
    </w:p>
    <w:p w:rsidR="004D451D" w:rsidRDefault="006C405E">
      <w:pPr>
        <w:rPr>
          <w:rFonts w:ascii="Palatino Linotype" w:hAnsi="Palatino Linotype" w:cstheme="minorHAnsi"/>
          <w:b/>
          <w:sz w:val="20"/>
          <w:szCs w:val="20"/>
        </w:rPr>
      </w:pPr>
      <w:r>
        <w:rPr>
          <w:rFonts w:ascii="Palatino Linotype" w:hAnsi="Palatino Linotype" w:cstheme="minorHAnsi"/>
          <w:b/>
          <w:sz w:val="20"/>
          <w:szCs w:val="20"/>
        </w:rPr>
        <w:br w:type="page"/>
      </w:r>
    </w:p>
    <w:p w:rsidR="004D451D" w:rsidRDefault="006C405E">
      <w:pPr>
        <w:spacing w:line="240" w:lineRule="auto"/>
        <w:ind w:left="0"/>
        <w:rPr>
          <w:rFonts w:ascii="Palatino Linotype" w:hAnsi="Palatino Linotype" w:cstheme="minorHAnsi"/>
          <w:sz w:val="20"/>
          <w:szCs w:val="20"/>
        </w:rPr>
      </w:pPr>
      <w:r>
        <w:rPr>
          <w:rFonts w:ascii="Palatino Linotype" w:hAnsi="Palatino Linotype" w:cstheme="minorHAnsi"/>
          <w:b/>
          <w:sz w:val="20"/>
          <w:szCs w:val="20"/>
        </w:rPr>
        <w:lastRenderedPageBreak/>
        <w:t>PERSON SPECIFICATION:</w:t>
      </w:r>
    </w:p>
    <w:p w:rsidR="004D451D" w:rsidRDefault="004D451D">
      <w:pPr>
        <w:spacing w:line="240" w:lineRule="auto"/>
        <w:ind w:left="0"/>
        <w:rPr>
          <w:rFonts w:ascii="Palatino Linotype" w:hAnsi="Palatino Linotype" w:cstheme="minorHAnsi"/>
          <w:b/>
          <w:sz w:val="20"/>
          <w:szCs w:val="2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92"/>
      </w:tblGrid>
      <w:tr w:rsidR="004D451D">
        <w:trPr>
          <w:jc w:val="center"/>
        </w:trPr>
        <w:tc>
          <w:tcPr>
            <w:tcW w:w="2972" w:type="dxa"/>
            <w:shd w:val="pct12" w:color="auto" w:fill="auto"/>
          </w:tcPr>
          <w:p w:rsidR="004D451D" w:rsidRDefault="006C405E">
            <w:pPr>
              <w:spacing w:line="240" w:lineRule="auto"/>
              <w:ind w:left="0"/>
              <w:rPr>
                <w:rFonts w:ascii="Palatino Linotype" w:hAnsi="Palatino Linotype" w:cstheme="minorHAnsi"/>
                <w:b/>
                <w:sz w:val="20"/>
                <w:szCs w:val="20"/>
              </w:rPr>
            </w:pPr>
            <w:r>
              <w:rPr>
                <w:rFonts w:ascii="Palatino Linotype" w:hAnsi="Palatino Linotype" w:cstheme="minorHAnsi"/>
                <w:b/>
                <w:sz w:val="20"/>
                <w:szCs w:val="20"/>
              </w:rPr>
              <w:br w:type="page"/>
              <w:t>ATTRIBUTES</w:t>
            </w:r>
          </w:p>
        </w:tc>
        <w:tc>
          <w:tcPr>
            <w:tcW w:w="7092" w:type="dxa"/>
            <w:shd w:val="pct12" w:color="auto" w:fill="auto"/>
          </w:tcPr>
          <w:p w:rsidR="004D451D" w:rsidRDefault="006C405E">
            <w:pPr>
              <w:spacing w:line="240" w:lineRule="auto"/>
              <w:ind w:left="0"/>
              <w:rPr>
                <w:rFonts w:ascii="Palatino Linotype" w:hAnsi="Palatino Linotype" w:cstheme="minorHAnsi"/>
                <w:b/>
                <w:sz w:val="20"/>
                <w:szCs w:val="20"/>
              </w:rPr>
            </w:pPr>
            <w:r>
              <w:rPr>
                <w:rFonts w:ascii="Palatino Linotype" w:hAnsi="Palatino Linotype" w:cstheme="minorHAnsi"/>
                <w:b/>
                <w:sz w:val="20"/>
                <w:szCs w:val="20"/>
              </w:rPr>
              <w:t>ESSENTIAL CRITERIA</w:t>
            </w:r>
          </w:p>
        </w:tc>
      </w:tr>
      <w:tr w:rsidR="004D451D">
        <w:trPr>
          <w:jc w:val="center"/>
        </w:trPr>
        <w:tc>
          <w:tcPr>
            <w:tcW w:w="2972" w:type="dxa"/>
            <w:shd w:val="clear" w:color="auto" w:fill="auto"/>
          </w:tcPr>
          <w:p w:rsidR="004D451D" w:rsidRDefault="006C405E">
            <w:pPr>
              <w:spacing w:line="240" w:lineRule="auto"/>
              <w:ind w:left="0"/>
              <w:rPr>
                <w:rFonts w:ascii="Palatino Linotype" w:hAnsi="Palatino Linotype" w:cstheme="minorHAnsi"/>
                <w:b/>
                <w:sz w:val="20"/>
                <w:szCs w:val="20"/>
              </w:rPr>
            </w:pPr>
            <w:r>
              <w:rPr>
                <w:rFonts w:ascii="Palatino Linotype" w:hAnsi="Palatino Linotype" w:cstheme="minorHAnsi"/>
                <w:b/>
                <w:sz w:val="20"/>
                <w:szCs w:val="20"/>
              </w:rPr>
              <w:t>Education and Qualifications</w:t>
            </w:r>
          </w:p>
        </w:tc>
        <w:tc>
          <w:tcPr>
            <w:tcW w:w="7092" w:type="dxa"/>
            <w:shd w:val="clear" w:color="auto" w:fill="auto"/>
          </w:tcPr>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This post requires satisfactory clearance of an enhanced DBS disclosure, medical clearance, references and qualification checks.</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Experience as an SNCO, WO or Officer in the Regular, Reserve or Cadet Forces.</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Hold or prepared to gain cadet instructor qualifications.</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Hold or obtain Government Security Clearance.</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Full driving licence with D1 category or minibus trained</w:t>
            </w:r>
          </w:p>
        </w:tc>
      </w:tr>
      <w:tr w:rsidR="004D451D">
        <w:trPr>
          <w:jc w:val="center"/>
        </w:trPr>
        <w:tc>
          <w:tcPr>
            <w:tcW w:w="2972" w:type="dxa"/>
            <w:shd w:val="clear" w:color="auto" w:fill="auto"/>
          </w:tcPr>
          <w:p w:rsidR="004D451D" w:rsidRDefault="006C405E">
            <w:pPr>
              <w:spacing w:line="240" w:lineRule="auto"/>
              <w:ind w:left="0"/>
              <w:rPr>
                <w:rFonts w:ascii="Palatino Linotype" w:hAnsi="Palatino Linotype" w:cstheme="minorHAnsi"/>
                <w:b/>
                <w:sz w:val="20"/>
                <w:szCs w:val="20"/>
              </w:rPr>
            </w:pPr>
            <w:r>
              <w:rPr>
                <w:rFonts w:ascii="Palatino Linotype" w:hAnsi="Palatino Linotype" w:cstheme="minorHAnsi"/>
                <w:b/>
                <w:sz w:val="20"/>
                <w:szCs w:val="20"/>
              </w:rPr>
              <w:t>Experience and knowledge</w:t>
            </w:r>
          </w:p>
        </w:tc>
        <w:tc>
          <w:tcPr>
            <w:tcW w:w="7092" w:type="dxa"/>
            <w:shd w:val="clear" w:color="auto" w:fill="auto"/>
          </w:tcPr>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Instructional or teaching experience.</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 xml:space="preserve">Experience working with cadets </w:t>
            </w:r>
            <w:r>
              <w:rPr>
                <w:rFonts w:ascii="Palatino Linotype" w:hAnsi="Palatino Linotype" w:cstheme="minorHAnsi"/>
                <w:sz w:val="20"/>
                <w:szCs w:val="20"/>
              </w:rPr>
              <w:t>or young people.</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Experience managing own workload and working on own initiative.</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Good practical knowledge of cadet type activities (field craft, map reading, adventurous training, skill at arms, first aid, drill).</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 xml:space="preserve">Understanding and experience of managing </w:t>
            </w:r>
            <w:r>
              <w:rPr>
                <w:rFonts w:ascii="Palatino Linotype" w:hAnsi="Palatino Linotype" w:cstheme="minorHAnsi"/>
                <w:sz w:val="20"/>
                <w:szCs w:val="20"/>
              </w:rPr>
              <w:t>Health and Safety.</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Knowledge and understanding of issues surrounding Safeguarding, Child Protection and the care of Looked After Children.</w:t>
            </w:r>
          </w:p>
        </w:tc>
      </w:tr>
      <w:tr w:rsidR="004D451D">
        <w:trPr>
          <w:jc w:val="center"/>
        </w:trPr>
        <w:tc>
          <w:tcPr>
            <w:tcW w:w="2972" w:type="dxa"/>
            <w:shd w:val="clear" w:color="auto" w:fill="auto"/>
          </w:tcPr>
          <w:p w:rsidR="004D451D" w:rsidRDefault="006C405E">
            <w:pPr>
              <w:spacing w:line="240" w:lineRule="auto"/>
              <w:ind w:left="0"/>
              <w:rPr>
                <w:rFonts w:ascii="Palatino Linotype" w:hAnsi="Palatino Linotype" w:cstheme="minorHAnsi"/>
                <w:b/>
                <w:sz w:val="20"/>
                <w:szCs w:val="20"/>
              </w:rPr>
            </w:pPr>
            <w:r>
              <w:rPr>
                <w:rFonts w:ascii="Palatino Linotype" w:hAnsi="Palatino Linotype" w:cstheme="minorHAnsi"/>
                <w:b/>
                <w:sz w:val="20"/>
                <w:szCs w:val="20"/>
              </w:rPr>
              <w:t>Ability and Skills</w:t>
            </w:r>
          </w:p>
        </w:tc>
        <w:tc>
          <w:tcPr>
            <w:tcW w:w="7092" w:type="dxa"/>
            <w:shd w:val="clear" w:color="auto" w:fill="auto"/>
          </w:tcPr>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Good team player.</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Respectful, reliable and trustworthy.</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Hardworking, kind and Ambitious.</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 xml:space="preserve">Ability </w:t>
            </w:r>
            <w:r>
              <w:rPr>
                <w:rFonts w:ascii="Palatino Linotype" w:hAnsi="Palatino Linotype" w:cstheme="minorHAnsi"/>
                <w:sz w:val="20"/>
                <w:szCs w:val="20"/>
              </w:rPr>
              <w:t>to motivate students to improve and sustain attendance, behaviour and strive for success.</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Able to motivate others with energy and enthusiasm and build strong relationships.</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Confident, friendly and approachable; a positive “can-do” attitude.</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 xml:space="preserve">Proven ability </w:t>
            </w:r>
            <w:r>
              <w:rPr>
                <w:rFonts w:ascii="Palatino Linotype" w:hAnsi="Palatino Linotype" w:cstheme="minorHAnsi"/>
                <w:sz w:val="20"/>
                <w:szCs w:val="20"/>
              </w:rPr>
              <w:t>to juggle multiple demands and priorities, working calmly under pressure.</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Skilled user of IT and computer software.</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Good written and verbal communication skills.</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Highly organised and efficient administrator.</w:t>
            </w:r>
          </w:p>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 xml:space="preserve">Hold or obtain DBS clearance at enhanced level </w:t>
            </w:r>
          </w:p>
        </w:tc>
      </w:tr>
      <w:tr w:rsidR="004D451D">
        <w:trPr>
          <w:jc w:val="center"/>
        </w:trPr>
        <w:tc>
          <w:tcPr>
            <w:tcW w:w="2972" w:type="dxa"/>
            <w:shd w:val="clear" w:color="auto" w:fill="auto"/>
          </w:tcPr>
          <w:p w:rsidR="004D451D" w:rsidRDefault="006C405E">
            <w:pPr>
              <w:spacing w:line="240" w:lineRule="auto"/>
              <w:ind w:left="0"/>
              <w:rPr>
                <w:rFonts w:ascii="Palatino Linotype" w:hAnsi="Palatino Linotype" w:cstheme="minorHAnsi"/>
                <w:b/>
                <w:sz w:val="20"/>
                <w:szCs w:val="20"/>
              </w:rPr>
            </w:pPr>
            <w:r>
              <w:rPr>
                <w:rFonts w:ascii="Palatino Linotype" w:hAnsi="Palatino Linotype" w:cstheme="minorHAnsi"/>
                <w:b/>
                <w:sz w:val="20"/>
                <w:szCs w:val="20"/>
              </w:rPr>
              <w:t>Equal Opportunities</w:t>
            </w:r>
          </w:p>
        </w:tc>
        <w:tc>
          <w:tcPr>
            <w:tcW w:w="7092" w:type="dxa"/>
            <w:shd w:val="clear" w:color="auto" w:fill="auto"/>
          </w:tcPr>
          <w:p w:rsidR="004D451D" w:rsidRDefault="006C405E">
            <w:pPr>
              <w:numPr>
                <w:ilvl w:val="0"/>
                <w:numId w:val="18"/>
              </w:numPr>
              <w:spacing w:line="240" w:lineRule="auto"/>
              <w:rPr>
                <w:rFonts w:ascii="Palatino Linotype" w:hAnsi="Palatino Linotype" w:cstheme="minorHAnsi"/>
                <w:sz w:val="20"/>
                <w:szCs w:val="20"/>
              </w:rPr>
            </w:pPr>
            <w:r>
              <w:rPr>
                <w:rFonts w:ascii="Palatino Linotype" w:hAnsi="Palatino Linotype" w:cstheme="minorHAnsi"/>
                <w:sz w:val="20"/>
                <w:szCs w:val="20"/>
              </w:rPr>
              <w:t>The school is an equal opportunities employer</w:t>
            </w:r>
          </w:p>
        </w:tc>
      </w:tr>
    </w:tbl>
    <w:p w:rsidR="004D451D" w:rsidRDefault="004D451D">
      <w:pPr>
        <w:spacing w:line="240" w:lineRule="auto"/>
        <w:ind w:left="0"/>
        <w:rPr>
          <w:rFonts w:ascii="Palatino Linotype" w:hAnsi="Palatino Linotype" w:cstheme="minorHAnsi"/>
          <w:sz w:val="20"/>
          <w:szCs w:val="20"/>
        </w:rPr>
      </w:pPr>
    </w:p>
    <w:sectPr w:rsidR="004D451D">
      <w:headerReference w:type="even" r:id="rId7"/>
      <w:headerReference w:type="default" r:id="rId8"/>
      <w:headerReference w:type="firs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51D" w:rsidRDefault="006C405E">
      <w:pPr>
        <w:spacing w:line="240" w:lineRule="auto"/>
      </w:pPr>
      <w:r>
        <w:separator/>
      </w:r>
    </w:p>
  </w:endnote>
  <w:endnote w:type="continuationSeparator" w:id="0">
    <w:p w:rsidR="004D451D" w:rsidRDefault="006C4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oppins">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51D" w:rsidRDefault="006C405E">
      <w:pPr>
        <w:spacing w:line="240" w:lineRule="auto"/>
      </w:pPr>
      <w:r>
        <w:separator/>
      </w:r>
    </w:p>
  </w:footnote>
  <w:footnote w:type="continuationSeparator" w:id="0">
    <w:p w:rsidR="004D451D" w:rsidRDefault="006C4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1D" w:rsidRDefault="006C405E">
    <w:pPr>
      <w:pStyle w:val="Header"/>
      <w:rPr>
        <w:sz w:val="16"/>
      </w:rPr>
    </w:pPr>
    <w:r>
      <w:rPr>
        <w:noProof/>
        <w:lang w:eastAsia="en-GB"/>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6163310" cy="2465070"/>
              <wp:effectExtent l="0" t="1666875" r="0" b="13544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D451D" w:rsidRDefault="006C405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r>
                            <w:t>.</w:t>
                          </w:r>
                        </w:p>
                        <w:p w:rsidR="004D451D" w:rsidRDefault="006C405E">
                          <w:pPr>
                            <w:pStyle w:val="NormalWeb"/>
                            <w:spacing w:before="0" w:beforeAutospacing="0" w:after="0" w:afterAutospacing="0"/>
                            <w:jc w:val="center"/>
                          </w:pPr>
                          <w:r>
                            <w:t>.</w:t>
                          </w:r>
                        </w:p>
                        <w:p w:rsidR="004D451D" w:rsidRDefault="004D451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85.3pt;height:194.1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" o:allowincell="f" filled="f" stroked="f">
              <v:stroke joinstyle="round"/>
              <o:lock v:ext="edit" shapetype="t"/>
              <v:textbox style="mso-fit-shape-to-text:t">
                <w:txbxContent>
                  <w:p>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r>
                      <w:t>.</w:t>
                    </w:r>
                  </w:p>
                  <w:p>
                    <w:pPr>
                      <w:pStyle w:val="NormalWeb"/>
                      <w:spacing w:before="0" w:beforeAutospacing="0" w:after="0" w:afterAutospacing="0"/>
                      <w:jc w:val="center"/>
                    </w:pPr>
                    <w:r>
                      <w:t>.</w:t>
                    </w:r>
                  </w:p>
                  <w:p>
                    <w:pPr>
                      <w:pStyle w:val="NormalWeb"/>
                      <w:spacing w:before="0" w:beforeAutospacing="0" w:after="0" w:afterAutospacing="0"/>
                      <w:jc w:val="center"/>
                    </w:pPr>
                  </w:p>
                </w:txbxContent>
              </v:textbox>
              <w10:wrap anchorx="margin" anchory="margin"/>
            </v:shape>
          </w:pict>
        </mc:Fallback>
      </mc:AlternateContent>
    </w:r>
    <w:r>
      <w:rPr>
        <w:sz w:val="16"/>
      </w:rPr>
      <w:t>.</w:t>
    </w:r>
  </w:p>
  <w:p w:rsidR="004D451D" w:rsidRDefault="006C405E">
    <w:pPr>
      <w:pStyle w:val="Header"/>
      <w:rPr>
        <w:sz w:val="16"/>
      </w:rPr>
    </w:pPr>
    <w:r>
      <w:rPr>
        <w:sz w:val="16"/>
      </w:rPr>
      <w:t>.</w:t>
    </w:r>
  </w:p>
  <w:p w:rsidR="004D451D" w:rsidRDefault="006C405E">
    <w:pPr>
      <w:pStyle w:val="Header"/>
      <w:rPr>
        <w:sz w:val="16"/>
      </w:rPr>
    </w:pPr>
    <w:r>
      <w:rPr>
        <w:sz w:val="16"/>
      </w:rPr>
      <w:t>.</w:t>
    </w:r>
  </w:p>
  <w:p w:rsidR="004D451D" w:rsidRDefault="006C405E">
    <w:pPr>
      <w:pStyle w:val="Header"/>
    </w:pPr>
    <w:r>
      <w:t>.</w:t>
    </w:r>
  </w:p>
  <w:p w:rsidR="004D451D" w:rsidRDefault="004D4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1D" w:rsidRDefault="006C405E">
    <w:pPr>
      <w:pStyle w:val="Header"/>
    </w:pPr>
    <w:r>
      <w:rPr>
        <w:noProof/>
        <w:lang w:eastAsia="en-GB"/>
      </w:rPr>
      <w:drawing>
        <wp:anchor distT="0" distB="0" distL="114300" distR="114300" simplePos="0" relativeHeight="251658240" behindDoc="1" locked="0" layoutInCell="1" allowOverlap="1">
          <wp:simplePos x="0" y="0"/>
          <wp:positionH relativeFrom="margin">
            <wp:posOffset>-150322</wp:posOffset>
          </wp:positionH>
          <wp:positionV relativeFrom="paragraph">
            <wp:posOffset>-236855</wp:posOffset>
          </wp:positionV>
          <wp:extent cx="2162175" cy="320040"/>
          <wp:effectExtent l="0" t="0" r="9525" b="3810"/>
          <wp:wrapTight wrapText="bothSides">
            <wp:wrapPolygon edited="0">
              <wp:start x="0" y="0"/>
              <wp:lineTo x="0" y="20571"/>
              <wp:lineTo x="21505" y="20571"/>
              <wp:lineTo x="215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20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simplePos x="0" y="0"/>
          <wp:positionH relativeFrom="margin">
            <wp:posOffset>3642360</wp:posOffset>
          </wp:positionH>
          <wp:positionV relativeFrom="paragraph">
            <wp:posOffset>-278764</wp:posOffset>
          </wp:positionV>
          <wp:extent cx="2467610" cy="478946"/>
          <wp:effectExtent l="0" t="0" r="0" b="0"/>
          <wp:wrapTight wrapText="bothSides">
            <wp:wrapPolygon edited="0">
              <wp:start x="0" y="0"/>
              <wp:lineTo x="0" y="20626"/>
              <wp:lineTo x="21344" y="20626"/>
              <wp:lineTo x="2134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052" cy="480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1D" w:rsidRDefault="006C405E">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sz w:val="16"/>
      </w:rPr>
      <w:t>.</w:t>
    </w:r>
  </w:p>
  <w:p w:rsidR="004D451D" w:rsidRDefault="006C405E">
    <w:pPr>
      <w:pStyle w:val="Header"/>
      <w:rPr>
        <w:sz w:val="16"/>
      </w:rPr>
    </w:pPr>
    <w:r>
      <w:rPr>
        <w:sz w:val="16"/>
      </w:rPr>
      <w:t>.</w:t>
    </w:r>
  </w:p>
  <w:p w:rsidR="004D451D" w:rsidRDefault="006C405E">
    <w:pPr>
      <w:pStyle w:val="Header"/>
      <w:rPr>
        <w:sz w:val="16"/>
      </w:rPr>
    </w:pPr>
    <w:r>
      <w:rPr>
        <w:sz w:val="16"/>
      </w:rPr>
      <w:t>.</w:t>
    </w:r>
  </w:p>
  <w:p w:rsidR="004D451D" w:rsidRDefault="006C405E">
    <w:pPr>
      <w:pStyle w:val="Header"/>
    </w:pPr>
    <w:r>
      <w:t>.</w:t>
    </w:r>
  </w:p>
  <w:p w:rsidR="004D451D" w:rsidRDefault="004D4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501"/>
    <w:multiLevelType w:val="hybridMultilevel"/>
    <w:tmpl w:val="3F4CC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23051"/>
    <w:multiLevelType w:val="hybridMultilevel"/>
    <w:tmpl w:val="A272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461"/>
    <w:multiLevelType w:val="hybridMultilevel"/>
    <w:tmpl w:val="DF321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F0E3E"/>
    <w:multiLevelType w:val="hybridMultilevel"/>
    <w:tmpl w:val="4C56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A554A2"/>
    <w:multiLevelType w:val="hybridMultilevel"/>
    <w:tmpl w:val="35EA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90D83"/>
    <w:multiLevelType w:val="hybridMultilevel"/>
    <w:tmpl w:val="1FF6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602D7F"/>
    <w:multiLevelType w:val="hybridMultilevel"/>
    <w:tmpl w:val="2CB0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05E55"/>
    <w:multiLevelType w:val="hybridMultilevel"/>
    <w:tmpl w:val="68F03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673C26"/>
    <w:multiLevelType w:val="hybridMultilevel"/>
    <w:tmpl w:val="86A8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11194"/>
    <w:multiLevelType w:val="hybridMultilevel"/>
    <w:tmpl w:val="22D0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D2252"/>
    <w:multiLevelType w:val="hybridMultilevel"/>
    <w:tmpl w:val="CD42F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E094F"/>
    <w:multiLevelType w:val="hybridMultilevel"/>
    <w:tmpl w:val="8CBA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D3B89"/>
    <w:multiLevelType w:val="hybridMultilevel"/>
    <w:tmpl w:val="C8ACE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7B4421"/>
    <w:multiLevelType w:val="hybridMultilevel"/>
    <w:tmpl w:val="F1865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CB4D75"/>
    <w:multiLevelType w:val="hybridMultilevel"/>
    <w:tmpl w:val="07F6A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4836D9"/>
    <w:multiLevelType w:val="hybridMultilevel"/>
    <w:tmpl w:val="ABE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B0EB3"/>
    <w:multiLevelType w:val="hybridMultilevel"/>
    <w:tmpl w:val="4B963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A099F"/>
    <w:multiLevelType w:val="hybridMultilevel"/>
    <w:tmpl w:val="B4D0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34B3C"/>
    <w:multiLevelType w:val="hybridMultilevel"/>
    <w:tmpl w:val="03AA0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4E02BC"/>
    <w:multiLevelType w:val="hybridMultilevel"/>
    <w:tmpl w:val="522CBA34"/>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21" w15:restartNumberingAfterBreak="0">
    <w:nsid w:val="42CA7655"/>
    <w:multiLevelType w:val="hybridMultilevel"/>
    <w:tmpl w:val="F95A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D730A"/>
    <w:multiLevelType w:val="hybridMultilevel"/>
    <w:tmpl w:val="23B2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B042F"/>
    <w:multiLevelType w:val="hybridMultilevel"/>
    <w:tmpl w:val="4E92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1B47D9"/>
    <w:multiLevelType w:val="hybridMultilevel"/>
    <w:tmpl w:val="2A068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E821A08"/>
    <w:multiLevelType w:val="hybridMultilevel"/>
    <w:tmpl w:val="A6AA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87FB1"/>
    <w:multiLevelType w:val="hybridMultilevel"/>
    <w:tmpl w:val="FFE6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E7A9F"/>
    <w:multiLevelType w:val="hybridMultilevel"/>
    <w:tmpl w:val="010C9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BC2E84"/>
    <w:multiLevelType w:val="hybridMultilevel"/>
    <w:tmpl w:val="780E48CC"/>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29" w15:restartNumberingAfterBreak="0">
    <w:nsid w:val="5A217386"/>
    <w:multiLevelType w:val="hybridMultilevel"/>
    <w:tmpl w:val="397C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FD6034"/>
    <w:multiLevelType w:val="hybridMultilevel"/>
    <w:tmpl w:val="F2DE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DA4222"/>
    <w:multiLevelType w:val="hybridMultilevel"/>
    <w:tmpl w:val="906C0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3A4AFF"/>
    <w:multiLevelType w:val="hybridMultilevel"/>
    <w:tmpl w:val="D4D0A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711EFE"/>
    <w:multiLevelType w:val="hybridMultilevel"/>
    <w:tmpl w:val="72F0F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32A40"/>
    <w:multiLevelType w:val="hybridMultilevel"/>
    <w:tmpl w:val="094C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156EF"/>
    <w:multiLevelType w:val="hybridMultilevel"/>
    <w:tmpl w:val="B6E87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697E9D"/>
    <w:multiLevelType w:val="hybridMultilevel"/>
    <w:tmpl w:val="64F2F21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7CAD4867"/>
    <w:multiLevelType w:val="hybridMultilevel"/>
    <w:tmpl w:val="A0E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F57B0"/>
    <w:multiLevelType w:val="hybridMultilevel"/>
    <w:tmpl w:val="A014B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19"/>
  </w:num>
  <w:num w:numId="4">
    <w:abstractNumId w:val="36"/>
  </w:num>
  <w:num w:numId="5">
    <w:abstractNumId w:val="32"/>
  </w:num>
  <w:num w:numId="6">
    <w:abstractNumId w:val="31"/>
  </w:num>
  <w:num w:numId="7">
    <w:abstractNumId w:val="30"/>
  </w:num>
  <w:num w:numId="8">
    <w:abstractNumId w:val="11"/>
  </w:num>
  <w:num w:numId="9">
    <w:abstractNumId w:val="7"/>
  </w:num>
  <w:num w:numId="10">
    <w:abstractNumId w:val="23"/>
  </w:num>
  <w:num w:numId="11">
    <w:abstractNumId w:val="3"/>
  </w:num>
  <w:num w:numId="12">
    <w:abstractNumId w:val="33"/>
  </w:num>
  <w:num w:numId="13">
    <w:abstractNumId w:val="29"/>
  </w:num>
  <w:num w:numId="14">
    <w:abstractNumId w:val="5"/>
  </w:num>
  <w:num w:numId="15">
    <w:abstractNumId w:val="14"/>
  </w:num>
  <w:num w:numId="16">
    <w:abstractNumId w:val="13"/>
  </w:num>
  <w:num w:numId="17">
    <w:abstractNumId w:val="27"/>
  </w:num>
  <w:num w:numId="18">
    <w:abstractNumId w:val="0"/>
  </w:num>
  <w:num w:numId="19">
    <w:abstractNumId w:val="17"/>
  </w:num>
  <w:num w:numId="20">
    <w:abstractNumId w:val="20"/>
  </w:num>
  <w:num w:numId="21">
    <w:abstractNumId w:val="25"/>
  </w:num>
  <w:num w:numId="22">
    <w:abstractNumId w:val="26"/>
  </w:num>
  <w:num w:numId="23">
    <w:abstractNumId w:val="1"/>
  </w:num>
  <w:num w:numId="24">
    <w:abstractNumId w:val="22"/>
  </w:num>
  <w:num w:numId="25">
    <w:abstractNumId w:val="39"/>
  </w:num>
  <w:num w:numId="26">
    <w:abstractNumId w:val="35"/>
  </w:num>
  <w:num w:numId="27">
    <w:abstractNumId w:val="4"/>
  </w:num>
  <w:num w:numId="28">
    <w:abstractNumId w:val="6"/>
  </w:num>
  <w:num w:numId="29">
    <w:abstractNumId w:val="18"/>
  </w:num>
  <w:num w:numId="30">
    <w:abstractNumId w:val="12"/>
  </w:num>
  <w:num w:numId="31">
    <w:abstractNumId w:val="16"/>
  </w:num>
  <w:num w:numId="32">
    <w:abstractNumId w:val="10"/>
  </w:num>
  <w:num w:numId="33">
    <w:abstractNumId w:val="21"/>
  </w:num>
  <w:num w:numId="34">
    <w:abstractNumId w:val="37"/>
  </w:num>
  <w:num w:numId="35">
    <w:abstractNumId w:val="24"/>
  </w:num>
  <w:num w:numId="36">
    <w:abstractNumId w:val="38"/>
  </w:num>
  <w:num w:numId="37">
    <w:abstractNumId w:val="28"/>
  </w:num>
  <w:num w:numId="38">
    <w:abstractNumId w:val="8"/>
  </w:num>
  <w:num w:numId="39">
    <w:abstractNumId w:val="9"/>
  </w:num>
  <w:num w:numId="40">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1D"/>
    <w:rsid w:val="004D451D"/>
    <w:rsid w:val="006C4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218659"/>
  <w15:docId w15:val="{A3CA2F97-7397-4576-9256-B5D723AB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ind w:left="0"/>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2075</Words>
  <Characters>11834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Laptop</dc:creator>
  <cp:keywords/>
  <dc:description/>
  <cp:lastModifiedBy>Katie Creighton</cp:lastModifiedBy>
  <cp:revision>2</cp:revision>
  <cp:lastPrinted>2020-11-30T07:10:00Z</cp:lastPrinted>
  <dcterms:created xsi:type="dcterms:W3CDTF">2024-06-19T11:45:00Z</dcterms:created>
  <dcterms:modified xsi:type="dcterms:W3CDTF">2024-06-19T11:45:00Z</dcterms:modified>
</cp:coreProperties>
</file>