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70B" w:rsidRPr="0044270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lang w:val="en-GB"/>
        </w:rPr>
      </w:pPr>
      <w:bookmarkStart w:id="0" w:name="_GoBack"/>
      <w:bookmarkEnd w:id="0"/>
    </w:p>
    <w:p w:rsidR="0044270B" w:rsidRPr="0044270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8"/>
          <w:szCs w:val="28"/>
          <w:lang w:val="en-GB"/>
        </w:rPr>
      </w:pPr>
      <w:r w:rsidRPr="0044270B">
        <w:rPr>
          <w:rFonts w:ascii="Palatino Linotype" w:eastAsiaTheme="minorHAnsi" w:hAnsi="Palatino Linotype" w:cs="Palatino Linotype"/>
          <w:color w:val="000000"/>
          <w:lang w:val="en-GB"/>
        </w:rPr>
        <w:t xml:space="preserve"> </w:t>
      </w:r>
      <w:r w:rsidRPr="0044270B">
        <w:rPr>
          <w:rFonts w:ascii="Palatino Linotype" w:eastAsiaTheme="minorHAnsi" w:hAnsi="Palatino Linotype" w:cs="Palatino Linotype"/>
          <w:b/>
          <w:bCs/>
          <w:color w:val="000000"/>
          <w:sz w:val="28"/>
          <w:szCs w:val="28"/>
          <w:lang w:val="en-GB"/>
        </w:rPr>
        <w:t xml:space="preserve">Assistant Head of School Job Description </w:t>
      </w:r>
    </w:p>
    <w:p w:rsidR="0044270B" w:rsidRPr="0044270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8"/>
          <w:szCs w:val="28"/>
          <w:lang w:val="en-GB"/>
        </w:rPr>
      </w:pPr>
      <w:r w:rsidRPr="0044270B">
        <w:rPr>
          <w:rFonts w:ascii="Palatino Linotype" w:eastAsiaTheme="minorHAnsi" w:hAnsi="Palatino Linotype" w:cs="Palatino Linotype"/>
          <w:b/>
          <w:bCs/>
          <w:color w:val="000000"/>
          <w:sz w:val="28"/>
          <w:szCs w:val="28"/>
          <w:lang w:val="en-GB"/>
        </w:rPr>
        <w:t xml:space="preserve">GLC Primary Academies </w:t>
      </w:r>
    </w:p>
    <w:p w:rsidR="0044270B" w:rsidRPr="0044270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44270B">
        <w:rPr>
          <w:rFonts w:ascii="Palatino Linotype" w:eastAsiaTheme="minorHAnsi" w:hAnsi="Palatino Linotype" w:cs="Palatino Linotype"/>
          <w:b/>
          <w:bCs/>
          <w:color w:val="000000"/>
          <w:sz w:val="22"/>
          <w:szCs w:val="22"/>
          <w:lang w:val="en-GB"/>
        </w:rPr>
        <w:t xml:space="preserve">Responsible to: </w:t>
      </w:r>
      <w:r w:rsidRPr="0044270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Head of School, Deputy Head of School and the Local Governing Body </w:t>
      </w:r>
    </w:p>
    <w:p w:rsidR="0044270B" w:rsidRPr="0044270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44270B">
        <w:rPr>
          <w:rFonts w:ascii="Palatino Linotype" w:eastAsiaTheme="minorHAnsi" w:hAnsi="Palatino Linotype" w:cs="Palatino Linotype"/>
          <w:b/>
          <w:bCs/>
          <w:color w:val="000000"/>
          <w:sz w:val="22"/>
          <w:szCs w:val="22"/>
          <w:lang w:val="en-GB"/>
        </w:rPr>
        <w:t xml:space="preserve">Job purpose: </w:t>
      </w:r>
      <w:r w:rsidRPr="0044270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To ensure outstanding student outcomes through exemplary teaching, learning and </w:t>
      </w:r>
    </w:p>
    <w:p w:rsidR="0044270B" w:rsidRPr="0044270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44270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Assessment in years 1-6 </w:t>
      </w:r>
    </w:p>
    <w:p w:rsidR="0044270B" w:rsidRPr="0044270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44270B">
        <w:rPr>
          <w:rFonts w:ascii="Palatino Linotype" w:eastAsiaTheme="minorHAnsi" w:hAnsi="Palatino Linotype" w:cs="Palatino Linotype"/>
          <w:b/>
          <w:bCs/>
          <w:color w:val="000000"/>
          <w:sz w:val="22"/>
          <w:szCs w:val="22"/>
          <w:lang w:val="en-GB"/>
        </w:rPr>
        <w:t xml:space="preserve">Duties </w:t>
      </w:r>
      <w:r w:rsidRPr="0044270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The duties outlined in this job description are in addition to those covered by the latest School Teachers' Pay and Conditions Document. It may be modified by the CEO/Head of School, with your agreement, to reflect or anticipate changes in the job, commensurate with the salary and job title. </w:t>
      </w:r>
    </w:p>
    <w:p w:rsidR="0044270B" w:rsidRPr="0044270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44270B">
        <w:rPr>
          <w:rFonts w:ascii="Palatino Linotype" w:eastAsiaTheme="minorHAnsi" w:hAnsi="Palatino Linotype" w:cs="Palatino Linotype"/>
          <w:b/>
          <w:bCs/>
          <w:color w:val="000000"/>
          <w:sz w:val="22"/>
          <w:szCs w:val="22"/>
          <w:lang w:val="en-GB"/>
        </w:rPr>
        <w:t xml:space="preserve">Purpose: </w:t>
      </w:r>
    </w:p>
    <w:p w:rsidR="0044270B" w:rsidRPr="0044270B" w:rsidRDefault="0044270B" w:rsidP="0044270B">
      <w:pPr>
        <w:autoSpaceDE w:val="0"/>
        <w:autoSpaceDN w:val="0"/>
        <w:adjustRightInd w:val="0"/>
        <w:spacing w:after="43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44270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 To assist the Headteacher in managing and leading the school as a member of the Leadership Team </w:t>
      </w:r>
    </w:p>
    <w:p w:rsidR="0044270B" w:rsidRPr="0044270B" w:rsidRDefault="0044270B" w:rsidP="0044270B">
      <w:pPr>
        <w:autoSpaceDE w:val="0"/>
        <w:autoSpaceDN w:val="0"/>
        <w:adjustRightInd w:val="0"/>
        <w:spacing w:after="43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44270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 To lead on interventions to “narrow the gap” and ensure that all children make good progress </w:t>
      </w:r>
    </w:p>
    <w:p w:rsidR="0044270B" w:rsidRPr="0044270B" w:rsidRDefault="0044270B" w:rsidP="0044270B">
      <w:pPr>
        <w:autoSpaceDE w:val="0"/>
        <w:autoSpaceDN w:val="0"/>
        <w:adjustRightInd w:val="0"/>
        <w:spacing w:after="43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44270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 To lead a Phase and core subject across the school </w:t>
      </w:r>
    </w:p>
    <w:p w:rsidR="0044270B" w:rsidRPr="0044270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44270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 To teach pupils in the 3– 11 age range (as required) in all aspects of the statutory and the agreed school curriculum </w:t>
      </w:r>
    </w:p>
    <w:p w:rsidR="0044270B" w:rsidRPr="0044270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</w:p>
    <w:p w:rsidR="0044270B" w:rsidRPr="0044270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44270B">
        <w:rPr>
          <w:rFonts w:ascii="Palatino Linotype" w:eastAsiaTheme="minorHAnsi" w:hAnsi="Palatino Linotype" w:cs="Palatino Linotype"/>
          <w:b/>
          <w:bCs/>
          <w:color w:val="000000"/>
          <w:sz w:val="22"/>
          <w:szCs w:val="22"/>
          <w:lang w:val="en-GB"/>
        </w:rPr>
        <w:t xml:space="preserve">Key responsibilities as a member of the Leadership Team: </w:t>
      </w:r>
    </w:p>
    <w:p w:rsidR="0044270B" w:rsidRPr="0044270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44270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1. To support and promote the school’s ethos, aims and core values in order to promote the welfare, </w:t>
      </w:r>
    </w:p>
    <w:p w:rsidR="0044270B" w:rsidRPr="0044270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44270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progress and continued development of the school and it’s children </w:t>
      </w:r>
    </w:p>
    <w:p w:rsidR="0044270B" w:rsidRPr="0044270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44270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2. As part of the Leadership Team monitor the quality of teaching and learning across the school, including the analysis of performance data </w:t>
      </w:r>
    </w:p>
    <w:p w:rsidR="0044270B" w:rsidRPr="0044270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44270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3. To contribute to the strategic direction and development of the school, including updating the school’s Self-Evaluation Form and the development, implementation and monitoring of school improvement plans based on school self-evaluation </w:t>
      </w:r>
    </w:p>
    <w:p w:rsidR="0044270B" w:rsidRPr="0044270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44270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4. To be a member of the Child Protection Team, liaise with the </w:t>
      </w:r>
      <w:proofErr w:type="spellStart"/>
      <w:r w:rsidRPr="0044270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>SENCo</w:t>
      </w:r>
      <w:proofErr w:type="spellEnd"/>
      <w:r w:rsidRPr="0044270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/Inclusion Manager and outside agencies as and when necessary. To share corporate responsibility for the safeguarding, wellbeing and discipline of all children by implementing agreed school policies. </w:t>
      </w:r>
    </w:p>
    <w:p w:rsidR="0044270B" w:rsidRPr="0044270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44270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5. To ensure high standards of teaching and learning, behaviour, attendance and punctuality from pupils, in accordance with agreed school policy and practice </w:t>
      </w:r>
    </w:p>
    <w:p w:rsidR="0044270B" w:rsidRPr="0044270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44270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6. To support the induction of newly qualified teachers, supply teachers, support staff and student teachers as necessary </w:t>
      </w:r>
    </w:p>
    <w:p w:rsidR="0044270B" w:rsidRPr="0044270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44270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7. Take an active role in recruitment of staff, as required </w:t>
      </w:r>
    </w:p>
    <w:p w:rsidR="0044270B" w:rsidRPr="0044270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44270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8. To identify Continuing Professional Development needs of staff and lead Inset as necessary </w:t>
      </w:r>
    </w:p>
    <w:p w:rsidR="0044270B" w:rsidRPr="0044270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44270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9. To establish priorities for expenditure and monitor the effectiveness of spending and usage of resources </w:t>
      </w:r>
    </w:p>
    <w:p w:rsidR="0044270B" w:rsidRPr="0044270B" w:rsidRDefault="0044270B" w:rsidP="0044270B">
      <w:pPr>
        <w:autoSpaceDE w:val="0"/>
        <w:autoSpaceDN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</w:pPr>
      <w:r w:rsidRPr="0044270B">
        <w:rPr>
          <w:rFonts w:ascii="Palatino Linotype" w:eastAsiaTheme="minorHAnsi" w:hAnsi="Palatino Linotype" w:cs="Palatino Linotype"/>
          <w:color w:val="000000"/>
          <w:sz w:val="22"/>
          <w:szCs w:val="22"/>
          <w:lang w:val="en-GB"/>
        </w:rPr>
        <w:t xml:space="preserve">10. To work with and report to all stakeholders including parents/carers, and governors, as appropriate </w:t>
      </w:r>
    </w:p>
    <w:p w:rsidR="0044270B" w:rsidRDefault="0044270B" w:rsidP="0044270B">
      <w:pPr>
        <w:pStyle w:val="Default"/>
        <w:pageBreakBefore/>
        <w:rPr>
          <w:rFonts w:eastAsiaTheme="minorHAnsi"/>
          <w:sz w:val="22"/>
          <w:szCs w:val="22"/>
        </w:rPr>
      </w:pPr>
      <w:r w:rsidRPr="0044270B">
        <w:rPr>
          <w:rFonts w:eastAsiaTheme="minorHAnsi"/>
          <w:sz w:val="22"/>
          <w:szCs w:val="22"/>
        </w:rPr>
        <w:lastRenderedPageBreak/>
        <w:t>11. To take on specific tasks related to the day-to-day administration and organization of the school as requested by the Headteacher and Deputy Headteacher</w:t>
      </w:r>
    </w:p>
    <w:p w:rsidR="0044270B" w:rsidRDefault="0044270B" w:rsidP="0044270B">
      <w:r>
        <w:t xml:space="preserve">12. To carry out SLT duties and cover the responsibilities of the Deputy Headteacher as appropriate </w:t>
      </w:r>
    </w:p>
    <w:p w:rsidR="0044270B" w:rsidRDefault="0044270B" w:rsidP="0044270B">
      <w:r>
        <w:t xml:space="preserve">13. To take on additional responsibilities which might arise from time to time </w:t>
      </w:r>
    </w:p>
    <w:p w:rsidR="0044270B" w:rsidRDefault="0044270B" w:rsidP="0044270B"/>
    <w:p w:rsidR="0044270B" w:rsidRDefault="0044270B" w:rsidP="0044270B">
      <w:r>
        <w:t xml:space="preserve">Key responsibilities and duties to lead on interventions to “narrow the gap” </w:t>
      </w:r>
    </w:p>
    <w:p w:rsidR="0044270B" w:rsidRDefault="0044270B" w:rsidP="0044270B">
      <w:r>
        <w:t xml:space="preserve">1. As part of the Leadership Team to take responsibility for Assessment and Raising Achievement, tracking pupil progress carefully using assessment data to impact on achievement </w:t>
      </w:r>
    </w:p>
    <w:p w:rsidR="0044270B" w:rsidRDefault="0044270B" w:rsidP="0044270B">
      <w:r>
        <w:t>2. To lead on, supervise and monitor whole school interventions and have on-going professional dialogue based on children’s progress and learning, with teachers, support staff and parents/</w:t>
      </w:r>
      <w:proofErr w:type="spellStart"/>
      <w:r>
        <w:t>carers</w:t>
      </w:r>
      <w:proofErr w:type="spellEnd"/>
      <w:r>
        <w:t xml:space="preserve"> and liaise with outside agencies as appropriate </w:t>
      </w:r>
    </w:p>
    <w:p w:rsidR="0044270B" w:rsidRDefault="0044270B" w:rsidP="0044270B">
      <w:r>
        <w:t xml:space="preserve">Key responsibilities and duties of a Phase Leader: </w:t>
      </w:r>
    </w:p>
    <w:p w:rsidR="0044270B" w:rsidRDefault="0044270B" w:rsidP="0044270B">
      <w:r>
        <w:t xml:space="preserve">1. To set high expectations and promote high standards of pastoral, social and educational development across the school </w:t>
      </w:r>
    </w:p>
    <w:p w:rsidR="0044270B" w:rsidRDefault="0044270B" w:rsidP="0044270B">
      <w:r>
        <w:t xml:space="preserve">2. To lead, co-ordinate and manage effective learning and teaching across the year group </w:t>
      </w:r>
    </w:p>
    <w:p w:rsidR="0044270B" w:rsidRDefault="0044270B" w:rsidP="0044270B">
      <w:r>
        <w:t xml:space="preserve">3. To lead in Performance Management objective setting and review meetings </w:t>
      </w:r>
    </w:p>
    <w:p w:rsidR="0044270B" w:rsidRDefault="0044270B" w:rsidP="0044270B">
      <w:r>
        <w:t xml:space="preserve">4. To lead, develop and manage the curriculum across the year group </w:t>
      </w:r>
    </w:p>
    <w:p w:rsidR="0044270B" w:rsidRDefault="0044270B" w:rsidP="0044270B">
      <w:r>
        <w:t xml:space="preserve">5. To have a significant impact on the educational progress of pupils across the year group </w:t>
      </w:r>
    </w:p>
    <w:p w:rsidR="0044270B" w:rsidRDefault="0044270B" w:rsidP="0044270B">
      <w:r>
        <w:t xml:space="preserve">6. To monitor and review impact and identify areas for development across the year group </w:t>
      </w:r>
    </w:p>
    <w:p w:rsidR="0044270B" w:rsidRDefault="0044270B" w:rsidP="0044270B">
      <w:r>
        <w:t xml:space="preserve">7. To ensure that creative and stimulating learning environments encourage and facilitate children’s development and independence </w:t>
      </w:r>
    </w:p>
    <w:p w:rsidR="0044270B" w:rsidRDefault="0044270B" w:rsidP="0044270B">
      <w:r>
        <w:t xml:space="preserve">Key responsibilities and duties of a Subject Leader: </w:t>
      </w:r>
    </w:p>
    <w:p w:rsidR="0044270B" w:rsidRDefault="0044270B" w:rsidP="0044270B">
      <w:r>
        <w:t xml:space="preserve">1. To lead, co-ordinate and manage effective learning and teaching across the school </w:t>
      </w:r>
    </w:p>
    <w:p w:rsidR="0044270B" w:rsidRDefault="0044270B" w:rsidP="0044270B">
      <w:r>
        <w:t xml:space="preserve">2. To lead, develop and manage the curriculum across the school </w:t>
      </w:r>
    </w:p>
    <w:p w:rsidR="0044270B" w:rsidRDefault="0044270B" w:rsidP="0044270B">
      <w:r>
        <w:t xml:space="preserve">3. To have a significant impact on the educational progress of pupils in the curriculum subject </w:t>
      </w:r>
    </w:p>
    <w:p w:rsidR="0044270B" w:rsidRDefault="0044270B" w:rsidP="0044270B">
      <w:r>
        <w:t xml:space="preserve">4. To monitor and review impact and identify areas for development across the school </w:t>
      </w:r>
    </w:p>
    <w:p w:rsidR="0044270B" w:rsidRDefault="0044270B" w:rsidP="0044270B">
      <w:r>
        <w:t xml:space="preserve">Teaching: </w:t>
      </w:r>
    </w:p>
    <w:p w:rsidR="0044270B" w:rsidRDefault="0044270B" w:rsidP="0044270B">
      <w:r>
        <w:t xml:space="preserve">1. To teach children in the Primary age range, catering for the ability and the aptitude of all children within classes, through effective planning, preparation of lessons, marking of work and on-going assessment </w:t>
      </w:r>
    </w:p>
    <w:p w:rsidR="0044270B" w:rsidRDefault="0044270B" w:rsidP="0044270B">
      <w:r>
        <w:t>2. To liaise with parents/</w:t>
      </w:r>
      <w:proofErr w:type="spellStart"/>
      <w:r>
        <w:t>carers</w:t>
      </w:r>
      <w:proofErr w:type="spellEnd"/>
      <w:r>
        <w:t xml:space="preserve">, providing them with regular updates on their child’s learning and progress </w:t>
      </w:r>
    </w:p>
    <w:p w:rsidR="0044270B" w:rsidRDefault="0044270B" w:rsidP="0044270B">
      <w:r>
        <w:t xml:space="preserve">Upper Pay Scale Teachers: </w:t>
      </w:r>
    </w:p>
    <w:p w:rsidR="0044270B" w:rsidRDefault="0044270B" w:rsidP="0044270B">
      <w:r>
        <w:t xml:space="preserve">Teachers on the upper pay scale can be expected to make a significant and sustained impact to whole school development in line with the statutory requirement to meet threshold standards. </w:t>
      </w:r>
    </w:p>
    <w:p w:rsidR="0044270B" w:rsidRDefault="0044270B" w:rsidP="0044270B">
      <w:r>
        <w:t xml:space="preserve">In particular, teachers will: </w:t>
      </w:r>
    </w:p>
    <w:p w:rsidR="0044270B" w:rsidRDefault="0044270B" w:rsidP="0044270B">
      <w:r>
        <w:t xml:space="preserve">• Provide a role model for professional practice in the school </w:t>
      </w:r>
    </w:p>
    <w:p w:rsidR="0044270B" w:rsidRDefault="0044270B" w:rsidP="0044270B"/>
    <w:p w:rsidR="0044270B" w:rsidRDefault="0044270B" w:rsidP="0044270B">
      <w:r>
        <w:t xml:space="preserve">• Make a distinctive contribution compared with other teachers </w:t>
      </w:r>
    </w:p>
    <w:p w:rsidR="0044270B" w:rsidRDefault="0044270B" w:rsidP="0044270B"/>
    <w:p w:rsidR="0044270B" w:rsidRDefault="0044270B" w:rsidP="0044270B">
      <w:r>
        <w:t xml:space="preserve">• Contribute effectively to the wider team </w:t>
      </w:r>
    </w:p>
    <w:p w:rsidR="0044270B" w:rsidRDefault="0044270B" w:rsidP="0044270B"/>
    <w:p w:rsidR="007636DB" w:rsidRDefault="0044270B" w:rsidP="0044270B">
      <w:r>
        <w:lastRenderedPageBreak/>
        <w:t>This job description will be reviewed regularly and may be subject to modification and amendment after consultation.</w:t>
      </w:r>
    </w:p>
    <w:sectPr w:rsidR="007636D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70B" w:rsidRDefault="0044270B" w:rsidP="0044270B">
      <w:r>
        <w:separator/>
      </w:r>
    </w:p>
  </w:endnote>
  <w:endnote w:type="continuationSeparator" w:id="0">
    <w:p w:rsidR="0044270B" w:rsidRDefault="0044270B" w:rsidP="0044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70B" w:rsidRDefault="0044270B">
    <w:pPr>
      <w:pStyle w:val="Footer"/>
    </w:pPr>
    <w:r w:rsidRPr="0044270B">
      <w:rPr>
        <w:noProof/>
      </w:rPr>
      <w:drawing>
        <wp:inline distT="0" distB="0" distL="0" distR="0">
          <wp:extent cx="1083660" cy="27606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714" cy="320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270B">
      <w:rPr>
        <w:noProof/>
      </w:rPr>
      <w:drawing>
        <wp:inline distT="0" distB="0" distL="0" distR="0">
          <wp:extent cx="933450" cy="278823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843" cy="32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270B">
      <w:rPr>
        <w:noProof/>
      </w:rPr>
      <w:drawing>
        <wp:inline distT="0" distB="0" distL="0" distR="0">
          <wp:extent cx="1066800" cy="31435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80" cy="337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270B">
      <w:rPr>
        <w:noProof/>
      </w:rPr>
      <w:drawing>
        <wp:inline distT="0" distB="0" distL="0" distR="0">
          <wp:extent cx="1123950" cy="296271"/>
          <wp:effectExtent l="0" t="0" r="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085" cy="32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270B">
      <w:rPr>
        <w:noProof/>
      </w:rPr>
      <w:drawing>
        <wp:inline distT="0" distB="0" distL="0" distR="0">
          <wp:extent cx="1514475" cy="33113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69" cy="353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70B" w:rsidRDefault="0044270B" w:rsidP="0044270B">
      <w:r>
        <w:separator/>
      </w:r>
    </w:p>
  </w:footnote>
  <w:footnote w:type="continuationSeparator" w:id="0">
    <w:p w:rsidR="0044270B" w:rsidRDefault="0044270B" w:rsidP="00442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70B" w:rsidRDefault="0044270B" w:rsidP="0044270B">
    <w:pPr>
      <w:pStyle w:val="Header"/>
      <w:jc w:val="right"/>
    </w:pPr>
    <w:r w:rsidRPr="0044270B">
      <w:rPr>
        <w:noProof/>
      </w:rPr>
      <w:drawing>
        <wp:inline distT="0" distB="0" distL="0" distR="0">
          <wp:extent cx="1709397" cy="42862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893" cy="440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0B"/>
    <w:rsid w:val="002B0CDF"/>
    <w:rsid w:val="0044270B"/>
    <w:rsid w:val="0076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E2ED7-24B7-40C4-B6F8-4A11F49F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70B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270B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27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70B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27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70B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Jones</dc:creator>
  <cp:keywords/>
  <dc:description/>
  <cp:lastModifiedBy>Jo Jones</cp:lastModifiedBy>
  <cp:revision>2</cp:revision>
  <dcterms:created xsi:type="dcterms:W3CDTF">2019-07-24T08:30:00Z</dcterms:created>
  <dcterms:modified xsi:type="dcterms:W3CDTF">2019-07-24T08:30:00Z</dcterms:modified>
</cp:coreProperties>
</file>